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CB" w:rsidRDefault="000561CB" w:rsidP="006801BC">
      <w:pPr>
        <w:ind w:firstLine="284"/>
        <w:jc w:val="center"/>
        <w:rPr>
          <w:sz w:val="28"/>
        </w:rPr>
      </w:pPr>
    </w:p>
    <w:p w:rsidR="00B454C0" w:rsidRDefault="00B454C0">
      <w:pPr>
        <w:ind w:firstLine="284"/>
        <w:jc w:val="both"/>
        <w:rPr>
          <w:sz w:val="28"/>
        </w:rPr>
      </w:pPr>
    </w:p>
    <w:p w:rsidR="00B454C0" w:rsidRDefault="00B454C0">
      <w:pPr>
        <w:ind w:firstLine="284"/>
        <w:jc w:val="both"/>
        <w:rPr>
          <w:sz w:val="28"/>
        </w:rPr>
      </w:pPr>
    </w:p>
    <w:p w:rsidR="00B454C0" w:rsidRDefault="00B454C0">
      <w:pPr>
        <w:ind w:firstLine="284"/>
        <w:jc w:val="both"/>
        <w:rPr>
          <w:sz w:val="28"/>
        </w:rPr>
      </w:pPr>
    </w:p>
    <w:p w:rsidR="00E533AA" w:rsidRDefault="00E533AA">
      <w:pPr>
        <w:ind w:firstLine="284"/>
        <w:jc w:val="both"/>
        <w:rPr>
          <w:sz w:val="28"/>
        </w:rPr>
      </w:pPr>
    </w:p>
    <w:p w:rsidR="00E533AA" w:rsidRDefault="00E533AA">
      <w:pPr>
        <w:ind w:firstLine="284"/>
        <w:jc w:val="both"/>
        <w:rPr>
          <w:sz w:val="28"/>
        </w:rPr>
      </w:pPr>
    </w:p>
    <w:p w:rsidR="00E533AA" w:rsidRDefault="00E533AA">
      <w:pPr>
        <w:ind w:firstLine="284"/>
        <w:jc w:val="both"/>
        <w:rPr>
          <w:sz w:val="28"/>
        </w:rPr>
      </w:pPr>
    </w:p>
    <w:p w:rsidR="002A42CB" w:rsidRDefault="0029307C" w:rsidP="002A42CB">
      <w:pPr>
        <w:tabs>
          <w:tab w:val="left" w:pos="8244"/>
        </w:tabs>
        <w:spacing w:line="360" w:lineRule="auto"/>
        <w:ind w:firstLine="480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115570</wp:posOffset>
                </wp:positionV>
                <wp:extent cx="67437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9.1pt" to="491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WJ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" strokeweight="2.25pt"/>
            </w:pict>
          </mc:Fallback>
        </mc:AlternateContent>
      </w:r>
      <w:r w:rsidR="002A42CB">
        <w:rPr>
          <w:sz w:val="28"/>
          <w:szCs w:val="28"/>
        </w:rPr>
        <w:tab/>
        <w:t xml:space="preserve">  </w:t>
      </w:r>
      <w:bookmarkStart w:id="0" w:name="_GoBack"/>
      <w:bookmarkEnd w:id="0"/>
    </w:p>
    <w:p w:rsidR="002A42CB" w:rsidRDefault="007D52B5" w:rsidP="002D4DB9">
      <w:pPr>
        <w:pStyle w:val="3"/>
      </w:pPr>
      <w:r w:rsidRPr="002D4DB9">
        <w:t>Аналитическая</w:t>
      </w:r>
      <w:r w:rsidR="002A42CB" w:rsidRPr="002D4DB9">
        <w:t xml:space="preserve"> записка</w:t>
      </w:r>
    </w:p>
    <w:p w:rsidR="002D4DB9" w:rsidRPr="002D4DB9" w:rsidRDefault="002D4DB9" w:rsidP="002D4DB9"/>
    <w:p w:rsidR="007D3652" w:rsidRPr="002D4DB9" w:rsidRDefault="00494ABE" w:rsidP="00A7519A">
      <w:pPr>
        <w:jc w:val="both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t xml:space="preserve">Анализ </w:t>
      </w:r>
      <w:r w:rsidR="007D3652" w:rsidRPr="002D4DB9">
        <w:rPr>
          <w:rFonts w:ascii="Calibri" w:hAnsi="Calibri"/>
          <w:sz w:val="28"/>
          <w:szCs w:val="28"/>
        </w:rPr>
        <w:t>топологии</w:t>
      </w:r>
      <w:r w:rsidRPr="002D4DB9">
        <w:rPr>
          <w:rFonts w:ascii="Calibri" w:hAnsi="Calibri"/>
          <w:sz w:val="28"/>
          <w:szCs w:val="28"/>
        </w:rPr>
        <w:t xml:space="preserve"> сетей 6(10) и </w:t>
      </w:r>
      <w:r w:rsidR="007D3652" w:rsidRPr="002D4DB9">
        <w:rPr>
          <w:rFonts w:ascii="Calibri" w:hAnsi="Calibri"/>
          <w:sz w:val="28"/>
          <w:szCs w:val="28"/>
        </w:rPr>
        <w:t>0,4 кВ проводимый при проверках РЭС</w:t>
      </w:r>
      <w:r w:rsidRPr="002D4DB9">
        <w:rPr>
          <w:rFonts w:ascii="Calibri" w:hAnsi="Calibri"/>
          <w:sz w:val="28"/>
          <w:szCs w:val="28"/>
        </w:rPr>
        <w:t>,</w:t>
      </w:r>
      <w:r w:rsidR="007D3652" w:rsidRPr="002D4DB9">
        <w:rPr>
          <w:rFonts w:ascii="Calibri" w:hAnsi="Calibri"/>
          <w:sz w:val="28"/>
          <w:szCs w:val="28"/>
        </w:rPr>
        <w:t xml:space="preserve"> </w:t>
      </w:r>
      <w:r w:rsidR="00257DE6" w:rsidRPr="002D4DB9">
        <w:rPr>
          <w:rFonts w:ascii="Calibri" w:hAnsi="Calibri"/>
          <w:sz w:val="28"/>
          <w:szCs w:val="28"/>
        </w:rPr>
        <w:t>п</w:t>
      </w:r>
      <w:r w:rsidR="00257DE6" w:rsidRPr="002D4DB9">
        <w:rPr>
          <w:rFonts w:ascii="Calibri" w:hAnsi="Calibri"/>
          <w:sz w:val="28"/>
          <w:szCs w:val="28"/>
        </w:rPr>
        <w:t>о</w:t>
      </w:r>
      <w:r w:rsidR="00257DE6" w:rsidRPr="002D4DB9">
        <w:rPr>
          <w:rFonts w:ascii="Calibri" w:hAnsi="Calibri"/>
          <w:sz w:val="28"/>
          <w:szCs w:val="28"/>
        </w:rPr>
        <w:t>опорных</w:t>
      </w:r>
      <w:r w:rsidR="007D3652" w:rsidRPr="002D4DB9">
        <w:rPr>
          <w:rFonts w:ascii="Calibri" w:hAnsi="Calibri"/>
          <w:sz w:val="28"/>
          <w:szCs w:val="28"/>
        </w:rPr>
        <w:t xml:space="preserve"> схем сетей, а также баз данных программы РТП-3</w:t>
      </w:r>
      <w:r w:rsidR="002D4DB9">
        <w:rPr>
          <w:rFonts w:ascii="Calibri" w:hAnsi="Calibri"/>
          <w:sz w:val="28"/>
          <w:szCs w:val="28"/>
        </w:rPr>
        <w:t xml:space="preserve"> и РАП</w:t>
      </w:r>
      <w:r w:rsidR="007D3652" w:rsidRPr="002D4DB9">
        <w:rPr>
          <w:rFonts w:ascii="Calibri" w:hAnsi="Calibri"/>
          <w:sz w:val="28"/>
          <w:szCs w:val="28"/>
        </w:rPr>
        <w:t>, показыв</w:t>
      </w:r>
      <w:r w:rsidR="007D3652" w:rsidRPr="002D4DB9">
        <w:rPr>
          <w:rFonts w:ascii="Calibri" w:hAnsi="Calibri"/>
          <w:sz w:val="28"/>
          <w:szCs w:val="28"/>
        </w:rPr>
        <w:t>а</w:t>
      </w:r>
      <w:r w:rsidR="007D3652" w:rsidRPr="002D4DB9">
        <w:rPr>
          <w:rFonts w:ascii="Calibri" w:hAnsi="Calibri"/>
          <w:sz w:val="28"/>
          <w:szCs w:val="28"/>
        </w:rPr>
        <w:t>ет,</w:t>
      </w:r>
      <w:r w:rsidRPr="002D4DB9">
        <w:rPr>
          <w:rFonts w:ascii="Calibri" w:hAnsi="Calibri"/>
          <w:sz w:val="28"/>
          <w:szCs w:val="28"/>
        </w:rPr>
        <w:t xml:space="preserve"> что </w:t>
      </w:r>
      <w:r w:rsidR="007D3652" w:rsidRPr="002D4DB9">
        <w:rPr>
          <w:rFonts w:ascii="Calibri" w:hAnsi="Calibri"/>
          <w:sz w:val="28"/>
          <w:szCs w:val="28"/>
        </w:rPr>
        <w:t>более 40% всех сетей 6(10), 0,4 кВ</w:t>
      </w:r>
      <w:r w:rsidRPr="002D4DB9">
        <w:rPr>
          <w:rFonts w:ascii="Calibri" w:hAnsi="Calibri"/>
          <w:sz w:val="28"/>
          <w:szCs w:val="28"/>
        </w:rPr>
        <w:t xml:space="preserve"> построены следующим образом: ВЛ-6(10) кВ подходит к границе населенного пункта дольше стоит ТП 6(10)/0,4 кВ и от нее отходят ВЛ-0,4 кВ к которым присоединены потребит</w:t>
      </w:r>
      <w:r w:rsidRPr="002D4DB9">
        <w:rPr>
          <w:rFonts w:ascii="Calibri" w:hAnsi="Calibri"/>
          <w:sz w:val="28"/>
          <w:szCs w:val="28"/>
        </w:rPr>
        <w:t>е</w:t>
      </w:r>
      <w:r w:rsidRPr="002D4DB9">
        <w:rPr>
          <w:rFonts w:ascii="Calibri" w:hAnsi="Calibri"/>
          <w:sz w:val="28"/>
          <w:szCs w:val="28"/>
        </w:rPr>
        <w:t>ли</w:t>
      </w:r>
      <w:r w:rsidR="0029669E" w:rsidRPr="002D4DB9">
        <w:rPr>
          <w:rFonts w:ascii="Calibri" w:hAnsi="Calibri"/>
          <w:sz w:val="28"/>
          <w:szCs w:val="28"/>
        </w:rPr>
        <w:t xml:space="preserve">. </w:t>
      </w:r>
      <w:r w:rsidR="007D3652" w:rsidRPr="002D4DB9">
        <w:rPr>
          <w:rFonts w:ascii="Calibri" w:hAnsi="Calibri"/>
          <w:sz w:val="28"/>
          <w:szCs w:val="28"/>
        </w:rPr>
        <w:t xml:space="preserve">На Рисунке 1 схематично </w:t>
      </w:r>
      <w:r w:rsidR="00873C40" w:rsidRPr="002D4DB9">
        <w:rPr>
          <w:rFonts w:ascii="Calibri" w:hAnsi="Calibri"/>
          <w:sz w:val="28"/>
          <w:szCs w:val="28"/>
        </w:rPr>
        <w:t>проиллюстрирован</w:t>
      </w:r>
      <w:r w:rsidR="007D3652" w:rsidRPr="002D4DB9">
        <w:rPr>
          <w:rFonts w:ascii="Calibri" w:hAnsi="Calibri"/>
          <w:sz w:val="28"/>
          <w:szCs w:val="28"/>
        </w:rPr>
        <w:t xml:space="preserve"> пример такого построения.</w:t>
      </w:r>
    </w:p>
    <w:p w:rsidR="007D3652" w:rsidRPr="002D4DB9" w:rsidRDefault="007D3652" w:rsidP="00A7519A">
      <w:pPr>
        <w:jc w:val="both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</w:rPr>
        <w:object w:dxaOrig="10739" w:dyaOrig="2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4.75pt" o:ole="">
            <v:imagedata r:id="rId8" o:title=""/>
          </v:shape>
          <o:OLEObject Type="Embed" ProgID="Visio.Drawing.11" ShapeID="_x0000_i1025" DrawAspect="Content" ObjectID="_1471072034" r:id="rId9"/>
        </w:object>
      </w:r>
    </w:p>
    <w:p w:rsidR="007D3652" w:rsidRPr="002D4DB9" w:rsidRDefault="007D3652" w:rsidP="007D3652">
      <w:pPr>
        <w:jc w:val="right"/>
        <w:rPr>
          <w:rFonts w:ascii="Calibri" w:hAnsi="Calibri"/>
          <w:i/>
          <w:sz w:val="28"/>
          <w:szCs w:val="28"/>
        </w:rPr>
      </w:pPr>
      <w:r w:rsidRPr="002D4DB9">
        <w:rPr>
          <w:rFonts w:ascii="Calibri" w:hAnsi="Calibri"/>
          <w:i/>
          <w:sz w:val="28"/>
          <w:szCs w:val="28"/>
        </w:rPr>
        <w:t>Рисунок 1</w:t>
      </w:r>
    </w:p>
    <w:p w:rsidR="007D3652" w:rsidRPr="002D4DB9" w:rsidRDefault="007D3652" w:rsidP="00A7519A">
      <w:pPr>
        <w:jc w:val="both"/>
        <w:rPr>
          <w:rFonts w:ascii="Calibri" w:hAnsi="Calibri"/>
          <w:sz w:val="28"/>
          <w:szCs w:val="28"/>
        </w:rPr>
      </w:pPr>
    </w:p>
    <w:p w:rsidR="00A7519A" w:rsidRPr="002D4DB9" w:rsidRDefault="0029669E" w:rsidP="00A7519A">
      <w:pPr>
        <w:jc w:val="both"/>
        <w:rPr>
          <w:rFonts w:ascii="Calibri" w:hAnsi="Calibri"/>
          <w:b/>
          <w:sz w:val="32"/>
          <w:szCs w:val="32"/>
          <w:u w:val="single"/>
        </w:rPr>
      </w:pPr>
      <w:r w:rsidRPr="002D4DB9">
        <w:rPr>
          <w:rFonts w:ascii="Calibri" w:hAnsi="Calibri"/>
          <w:b/>
          <w:sz w:val="32"/>
          <w:szCs w:val="32"/>
          <w:u w:val="single"/>
        </w:rPr>
        <w:t xml:space="preserve">При такой </w:t>
      </w:r>
      <w:r w:rsidR="007D3652" w:rsidRPr="002D4DB9">
        <w:rPr>
          <w:rFonts w:ascii="Calibri" w:hAnsi="Calibri"/>
          <w:b/>
          <w:sz w:val="32"/>
          <w:szCs w:val="32"/>
          <w:u w:val="single"/>
        </w:rPr>
        <w:t>топологии</w:t>
      </w:r>
      <w:r w:rsidRPr="002D4DB9">
        <w:rPr>
          <w:rFonts w:ascii="Calibri" w:hAnsi="Calibri"/>
          <w:b/>
          <w:sz w:val="32"/>
          <w:szCs w:val="32"/>
          <w:u w:val="single"/>
        </w:rPr>
        <w:t xml:space="preserve"> сети возникают следующие проблемы:</w:t>
      </w:r>
    </w:p>
    <w:p w:rsidR="0029669E" w:rsidRPr="002D4DB9" w:rsidRDefault="002605C9" w:rsidP="002605C9">
      <w:pPr>
        <w:numPr>
          <w:ilvl w:val="0"/>
          <w:numId w:val="3"/>
        </w:numPr>
        <w:jc w:val="both"/>
        <w:rPr>
          <w:rFonts w:ascii="Calibri" w:hAnsi="Calibri"/>
          <w:color w:val="365F91"/>
          <w:sz w:val="30"/>
          <w:szCs w:val="30"/>
        </w:rPr>
      </w:pPr>
      <w:r w:rsidRPr="002D4DB9">
        <w:rPr>
          <w:rFonts w:ascii="Calibri" w:hAnsi="Calibri"/>
          <w:b/>
          <w:color w:val="365F91"/>
          <w:sz w:val="30"/>
          <w:szCs w:val="30"/>
        </w:rPr>
        <w:t>Из-за того, что центр питания</w:t>
      </w:r>
      <w:r w:rsidR="009373F7" w:rsidRPr="002D4DB9">
        <w:rPr>
          <w:rFonts w:ascii="Calibri" w:hAnsi="Calibri"/>
          <w:b/>
          <w:color w:val="365F91"/>
          <w:sz w:val="30"/>
          <w:szCs w:val="30"/>
        </w:rPr>
        <w:t xml:space="preserve"> (ЦП)</w:t>
      </w:r>
      <w:r w:rsidRPr="002D4DB9">
        <w:rPr>
          <w:rFonts w:ascii="Calibri" w:hAnsi="Calibri"/>
          <w:b/>
          <w:color w:val="365F91"/>
          <w:sz w:val="30"/>
          <w:szCs w:val="30"/>
        </w:rPr>
        <w:t xml:space="preserve"> установлен не в центре эле</w:t>
      </w:r>
      <w:r w:rsidRPr="002D4DB9">
        <w:rPr>
          <w:rFonts w:ascii="Calibri" w:hAnsi="Calibri"/>
          <w:b/>
          <w:color w:val="365F91"/>
          <w:sz w:val="30"/>
          <w:szCs w:val="30"/>
        </w:rPr>
        <w:t>к</w:t>
      </w:r>
      <w:r w:rsidRPr="002D4DB9">
        <w:rPr>
          <w:rFonts w:ascii="Calibri" w:hAnsi="Calibri"/>
          <w:b/>
          <w:color w:val="365F91"/>
          <w:sz w:val="30"/>
          <w:szCs w:val="30"/>
        </w:rPr>
        <w:t xml:space="preserve">трических нагрузок </w:t>
      </w:r>
      <w:r w:rsidR="009373F7" w:rsidRPr="002D4DB9">
        <w:rPr>
          <w:rFonts w:ascii="Calibri" w:hAnsi="Calibri"/>
          <w:b/>
          <w:color w:val="365F91"/>
          <w:sz w:val="30"/>
          <w:szCs w:val="30"/>
        </w:rPr>
        <w:t xml:space="preserve">(ЦЭН) </w:t>
      </w:r>
      <w:r w:rsidRPr="002D4DB9">
        <w:rPr>
          <w:rFonts w:ascii="Calibri" w:hAnsi="Calibri"/>
          <w:b/>
          <w:color w:val="365F91"/>
          <w:sz w:val="30"/>
          <w:szCs w:val="30"/>
        </w:rPr>
        <w:t>увеличиваются фактические потери электрической</w:t>
      </w:r>
      <w:r w:rsidR="001B04C9" w:rsidRPr="002D4DB9">
        <w:rPr>
          <w:rFonts w:ascii="Calibri" w:hAnsi="Calibri"/>
          <w:b/>
          <w:color w:val="365F91"/>
          <w:sz w:val="30"/>
          <w:szCs w:val="30"/>
        </w:rPr>
        <w:t xml:space="preserve"> энергии</w:t>
      </w:r>
      <w:r w:rsidR="001B04C9" w:rsidRPr="002D4DB9">
        <w:rPr>
          <w:rFonts w:ascii="Calibri" w:hAnsi="Calibri"/>
          <w:color w:val="365F91"/>
          <w:sz w:val="30"/>
          <w:szCs w:val="30"/>
        </w:rPr>
        <w:t>:</w:t>
      </w:r>
    </w:p>
    <w:p w:rsidR="001B04C9" w:rsidRPr="002D4DB9" w:rsidRDefault="001B04C9" w:rsidP="001B04C9">
      <w:pPr>
        <w:ind w:left="360"/>
        <w:jc w:val="both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t xml:space="preserve">Рассмотрим два варианта реализации </w:t>
      </w:r>
      <w:r w:rsidR="007D3652" w:rsidRPr="002D4DB9">
        <w:rPr>
          <w:rFonts w:ascii="Calibri" w:hAnsi="Calibri"/>
          <w:sz w:val="28"/>
          <w:szCs w:val="28"/>
        </w:rPr>
        <w:t>топологии</w:t>
      </w:r>
      <w:r w:rsidRPr="002D4DB9">
        <w:rPr>
          <w:rFonts w:ascii="Calibri" w:hAnsi="Calibri"/>
          <w:sz w:val="28"/>
          <w:szCs w:val="28"/>
        </w:rPr>
        <w:t xml:space="preserve"> сети</w:t>
      </w:r>
      <w:r w:rsidR="007D52B5" w:rsidRPr="002D4DB9">
        <w:rPr>
          <w:rFonts w:ascii="Calibri" w:hAnsi="Calibri"/>
          <w:sz w:val="28"/>
          <w:szCs w:val="28"/>
        </w:rPr>
        <w:t xml:space="preserve"> </w:t>
      </w:r>
      <w:r w:rsidRPr="002D4DB9">
        <w:rPr>
          <w:rFonts w:ascii="Calibri" w:hAnsi="Calibri"/>
          <w:sz w:val="28"/>
          <w:szCs w:val="28"/>
        </w:rPr>
        <w:t xml:space="preserve">- </w:t>
      </w:r>
      <w:r w:rsidRPr="002D4DB9">
        <w:rPr>
          <w:rFonts w:ascii="Calibri" w:hAnsi="Calibri"/>
          <w:i/>
          <w:sz w:val="28"/>
          <w:szCs w:val="28"/>
        </w:rPr>
        <w:t>вариант</w:t>
      </w:r>
      <w:r w:rsidR="007F1A0B" w:rsidRPr="002D4DB9">
        <w:rPr>
          <w:rFonts w:ascii="Calibri" w:hAnsi="Calibri"/>
          <w:i/>
          <w:sz w:val="28"/>
          <w:szCs w:val="28"/>
        </w:rPr>
        <w:t xml:space="preserve"> 1</w:t>
      </w:r>
      <w:r w:rsidR="007F1A0B" w:rsidRPr="002D4DB9">
        <w:rPr>
          <w:rFonts w:ascii="Calibri" w:hAnsi="Calibri"/>
          <w:b/>
          <w:sz w:val="28"/>
          <w:szCs w:val="28"/>
        </w:rPr>
        <w:t xml:space="preserve"> </w:t>
      </w:r>
      <w:r w:rsidR="007F1A0B" w:rsidRPr="002D4DB9">
        <w:rPr>
          <w:rFonts w:ascii="Calibri" w:hAnsi="Calibri"/>
          <w:sz w:val="28"/>
          <w:szCs w:val="28"/>
        </w:rPr>
        <w:t>(см Р</w:t>
      </w:r>
      <w:r w:rsidR="007F1A0B" w:rsidRPr="002D4DB9">
        <w:rPr>
          <w:rFonts w:ascii="Calibri" w:hAnsi="Calibri"/>
          <w:sz w:val="28"/>
          <w:szCs w:val="28"/>
        </w:rPr>
        <w:t>и</w:t>
      </w:r>
      <w:r w:rsidR="007F1A0B" w:rsidRPr="002D4DB9">
        <w:rPr>
          <w:rFonts w:ascii="Calibri" w:hAnsi="Calibri"/>
          <w:sz w:val="28"/>
          <w:szCs w:val="28"/>
        </w:rPr>
        <w:t xml:space="preserve">сунок </w:t>
      </w:r>
      <w:r w:rsidR="007D3652" w:rsidRPr="002D4DB9">
        <w:rPr>
          <w:rFonts w:ascii="Calibri" w:hAnsi="Calibri"/>
          <w:sz w:val="28"/>
          <w:szCs w:val="28"/>
        </w:rPr>
        <w:t>2</w:t>
      </w:r>
      <w:r w:rsidR="007F1A0B" w:rsidRPr="002D4DB9">
        <w:rPr>
          <w:rFonts w:ascii="Calibri" w:hAnsi="Calibri"/>
          <w:sz w:val="28"/>
          <w:szCs w:val="28"/>
        </w:rPr>
        <w:t>)</w:t>
      </w:r>
      <w:r w:rsidRPr="002D4DB9">
        <w:rPr>
          <w:rFonts w:ascii="Calibri" w:hAnsi="Calibri"/>
          <w:sz w:val="28"/>
          <w:szCs w:val="28"/>
        </w:rPr>
        <w:t xml:space="preserve"> </w:t>
      </w:r>
      <w:r w:rsidR="009373F7" w:rsidRPr="002D4DB9">
        <w:rPr>
          <w:rFonts w:ascii="Calibri" w:hAnsi="Calibri"/>
          <w:sz w:val="28"/>
          <w:szCs w:val="28"/>
        </w:rPr>
        <w:t xml:space="preserve">ЦП </w:t>
      </w:r>
      <w:r w:rsidRPr="002D4DB9">
        <w:rPr>
          <w:rFonts w:ascii="Calibri" w:hAnsi="Calibri"/>
          <w:sz w:val="28"/>
          <w:szCs w:val="28"/>
        </w:rPr>
        <w:t xml:space="preserve">не совпадает с </w:t>
      </w:r>
      <w:r w:rsidR="009373F7" w:rsidRPr="002D4DB9">
        <w:rPr>
          <w:rFonts w:ascii="Calibri" w:hAnsi="Calibri"/>
          <w:sz w:val="28"/>
          <w:szCs w:val="28"/>
        </w:rPr>
        <w:t>ЦЭН</w:t>
      </w:r>
      <w:r w:rsidRPr="002D4DB9">
        <w:rPr>
          <w:rFonts w:ascii="Calibri" w:hAnsi="Calibri"/>
          <w:sz w:val="28"/>
          <w:szCs w:val="28"/>
        </w:rPr>
        <w:t>,</w:t>
      </w:r>
      <w:r w:rsidR="00D056DF" w:rsidRPr="002D4DB9">
        <w:rPr>
          <w:rFonts w:ascii="Calibri" w:hAnsi="Calibri"/>
          <w:sz w:val="28"/>
          <w:szCs w:val="28"/>
        </w:rPr>
        <w:t xml:space="preserve"> нормативные технические</w:t>
      </w:r>
      <w:r w:rsidRPr="002D4DB9">
        <w:rPr>
          <w:rFonts w:ascii="Calibri" w:hAnsi="Calibri"/>
          <w:sz w:val="28"/>
          <w:szCs w:val="28"/>
        </w:rPr>
        <w:t xml:space="preserve"> потери эне</w:t>
      </w:r>
      <w:r w:rsidRPr="002D4DB9">
        <w:rPr>
          <w:rFonts w:ascii="Calibri" w:hAnsi="Calibri"/>
          <w:sz w:val="28"/>
          <w:szCs w:val="28"/>
        </w:rPr>
        <w:t>р</w:t>
      </w:r>
      <w:r w:rsidRPr="002D4DB9">
        <w:rPr>
          <w:rFonts w:ascii="Calibri" w:hAnsi="Calibri"/>
          <w:sz w:val="28"/>
          <w:szCs w:val="28"/>
        </w:rPr>
        <w:t>гии равны:</w:t>
      </w:r>
    </w:p>
    <w:p w:rsidR="001B04C9" w:rsidRPr="002D4DB9" w:rsidRDefault="00B63F91" w:rsidP="001B04C9">
      <w:pPr>
        <w:ind w:left="360"/>
        <w:jc w:val="center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position w:val="-14"/>
          <w:sz w:val="28"/>
          <w:szCs w:val="28"/>
        </w:rPr>
        <w:object w:dxaOrig="2960" w:dyaOrig="400">
          <v:shape id="_x0000_i1026" type="#_x0000_t75" style="width:152.25pt;height:20.25pt" o:ole="">
            <v:imagedata r:id="rId10" o:title=""/>
          </v:shape>
          <o:OLEObject Type="Embed" ProgID="Equation.3" ShapeID="_x0000_i1026" DrawAspect="Content" ObjectID="_1471072035" r:id="rId11"/>
        </w:object>
      </w:r>
    </w:p>
    <w:p w:rsidR="001B04C9" w:rsidRPr="002D4DB9" w:rsidRDefault="001B04C9" w:rsidP="001B04C9">
      <w:pPr>
        <w:ind w:left="360"/>
        <w:jc w:val="both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t>где:</w:t>
      </w:r>
    </w:p>
    <w:p w:rsidR="001B04C9" w:rsidRPr="002D4DB9" w:rsidRDefault="007D52B5" w:rsidP="001B04C9">
      <w:pPr>
        <w:ind w:left="360"/>
        <w:jc w:val="both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position w:val="-6"/>
          <w:sz w:val="28"/>
          <w:szCs w:val="28"/>
        </w:rPr>
        <w:object w:dxaOrig="460" w:dyaOrig="279">
          <v:shape id="_x0000_i1027" type="#_x0000_t75" style="width:23.25pt;height:14.25pt" o:ole="">
            <v:imagedata r:id="rId12" o:title=""/>
          </v:shape>
          <o:OLEObject Type="Embed" ProgID="Equation.3" ShapeID="_x0000_i1027" DrawAspect="Content" ObjectID="_1471072036" r:id="rId13"/>
        </w:object>
      </w:r>
      <w:r w:rsidR="001B04C9" w:rsidRPr="002D4DB9">
        <w:rPr>
          <w:rFonts w:ascii="Calibri" w:hAnsi="Calibri"/>
          <w:sz w:val="28"/>
          <w:szCs w:val="28"/>
        </w:rPr>
        <w:t>- потери энергии, кВтч</w:t>
      </w:r>
    </w:p>
    <w:p w:rsidR="001B04C9" w:rsidRPr="002D4DB9" w:rsidRDefault="007D52B5" w:rsidP="001B04C9">
      <w:pPr>
        <w:ind w:left="360"/>
        <w:jc w:val="both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position w:val="-4"/>
          <w:sz w:val="28"/>
          <w:szCs w:val="28"/>
        </w:rPr>
        <w:object w:dxaOrig="200" w:dyaOrig="260">
          <v:shape id="_x0000_i1028" type="#_x0000_t75" style="width:10.5pt;height:12.75pt" o:ole="">
            <v:imagedata r:id="rId14" o:title=""/>
          </v:shape>
          <o:OLEObject Type="Embed" ProgID="Equation.3" ShapeID="_x0000_i1028" DrawAspect="Content" ObjectID="_1471072037" r:id="rId15"/>
        </w:object>
      </w:r>
      <w:r w:rsidR="001B04C9" w:rsidRPr="002D4DB9">
        <w:rPr>
          <w:rFonts w:ascii="Calibri" w:hAnsi="Calibri"/>
          <w:sz w:val="28"/>
          <w:szCs w:val="28"/>
        </w:rPr>
        <w:t>- ток, А</w:t>
      </w:r>
    </w:p>
    <w:p w:rsidR="001B04C9" w:rsidRPr="002D4DB9" w:rsidRDefault="007D52B5" w:rsidP="001B04C9">
      <w:pPr>
        <w:ind w:left="360"/>
        <w:jc w:val="both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position w:val="-10"/>
          <w:sz w:val="28"/>
          <w:szCs w:val="28"/>
        </w:rPr>
        <w:object w:dxaOrig="240" w:dyaOrig="260">
          <v:shape id="_x0000_i1029" type="#_x0000_t75" style="width:12pt;height:12.75pt" o:ole="">
            <v:imagedata r:id="rId16" o:title=""/>
          </v:shape>
          <o:OLEObject Type="Embed" ProgID="Equation.3" ShapeID="_x0000_i1029" DrawAspect="Content" ObjectID="_1471072038" r:id="rId17"/>
        </w:object>
      </w:r>
      <w:r w:rsidR="001B04C9" w:rsidRPr="002D4DB9">
        <w:rPr>
          <w:rFonts w:ascii="Calibri" w:hAnsi="Calibri"/>
          <w:sz w:val="28"/>
          <w:szCs w:val="28"/>
        </w:rPr>
        <w:t>- удельное сопротивление Ом/</w:t>
      </w:r>
      <w:proofErr w:type="gramStart"/>
      <w:r w:rsidR="001B04C9" w:rsidRPr="002D4DB9">
        <w:rPr>
          <w:rFonts w:ascii="Calibri" w:hAnsi="Calibri"/>
          <w:sz w:val="28"/>
          <w:szCs w:val="28"/>
        </w:rPr>
        <w:t>м</w:t>
      </w:r>
      <w:proofErr w:type="gramEnd"/>
    </w:p>
    <w:p w:rsidR="00977070" w:rsidRPr="002D4DB9" w:rsidRDefault="007D52B5" w:rsidP="001B04C9">
      <w:pPr>
        <w:ind w:left="360"/>
        <w:jc w:val="both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position w:val="-12"/>
          <w:sz w:val="28"/>
          <w:szCs w:val="28"/>
        </w:rPr>
        <w:object w:dxaOrig="440" w:dyaOrig="360">
          <v:shape id="_x0000_i1030" type="#_x0000_t75" style="width:21pt;height:18pt" o:ole="">
            <v:imagedata r:id="rId18" o:title=""/>
          </v:shape>
          <o:OLEObject Type="Embed" ProgID="Equation.3" ShapeID="_x0000_i1030" DrawAspect="Content" ObjectID="_1471072039" r:id="rId19"/>
        </w:object>
      </w:r>
      <w:r w:rsidR="00977070" w:rsidRPr="002D4DB9">
        <w:rPr>
          <w:rFonts w:ascii="Calibri" w:hAnsi="Calibri"/>
          <w:sz w:val="28"/>
          <w:szCs w:val="28"/>
        </w:rPr>
        <w:t xml:space="preserve">- число часов использования максимума, </w:t>
      </w:r>
      <w:proofErr w:type="gramStart"/>
      <w:r w:rsidR="00977070" w:rsidRPr="002D4DB9">
        <w:rPr>
          <w:rFonts w:ascii="Calibri" w:hAnsi="Calibri"/>
          <w:sz w:val="28"/>
          <w:szCs w:val="28"/>
        </w:rPr>
        <w:t>ч</w:t>
      </w:r>
      <w:proofErr w:type="gramEnd"/>
      <w:r w:rsidR="00977070" w:rsidRPr="002D4DB9">
        <w:rPr>
          <w:rFonts w:ascii="Calibri" w:hAnsi="Calibri"/>
          <w:sz w:val="28"/>
          <w:szCs w:val="28"/>
        </w:rPr>
        <w:t>.</w:t>
      </w:r>
    </w:p>
    <w:p w:rsidR="007D52B5" w:rsidRPr="002D4DB9" w:rsidRDefault="00977070" w:rsidP="001B04C9">
      <w:pPr>
        <w:ind w:left="360"/>
        <w:jc w:val="both"/>
        <w:rPr>
          <w:rFonts w:ascii="Calibri" w:hAnsi="Calibri"/>
          <w:sz w:val="28"/>
          <w:szCs w:val="28"/>
        </w:rPr>
        <w:sectPr w:rsidR="007D52B5" w:rsidRPr="002D4DB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/>
          <w:pgMar w:top="1134" w:right="1134" w:bottom="1134" w:left="1418" w:header="720" w:footer="720" w:gutter="0"/>
          <w:cols w:space="720"/>
        </w:sectPr>
      </w:pPr>
      <w:r w:rsidRPr="002D4DB9">
        <w:rPr>
          <w:rFonts w:ascii="Calibri" w:hAnsi="Calibri"/>
          <w:sz w:val="28"/>
          <w:szCs w:val="28"/>
        </w:rPr>
        <w:t xml:space="preserve">При </w:t>
      </w:r>
      <w:r w:rsidRPr="002D4DB9">
        <w:rPr>
          <w:rFonts w:ascii="Calibri" w:hAnsi="Calibri"/>
          <w:i/>
          <w:sz w:val="28"/>
          <w:szCs w:val="28"/>
        </w:rPr>
        <w:t>варианте</w:t>
      </w:r>
      <w:r w:rsidR="007F1A0B" w:rsidRPr="002D4DB9">
        <w:rPr>
          <w:rFonts w:ascii="Calibri" w:hAnsi="Calibri"/>
          <w:i/>
          <w:sz w:val="28"/>
          <w:szCs w:val="28"/>
        </w:rPr>
        <w:t xml:space="preserve"> 2</w:t>
      </w:r>
      <w:r w:rsidR="007F1A0B" w:rsidRPr="002D4DB9">
        <w:rPr>
          <w:rFonts w:ascii="Calibri" w:hAnsi="Calibri"/>
          <w:sz w:val="28"/>
          <w:szCs w:val="28"/>
        </w:rPr>
        <w:t xml:space="preserve"> (см Рисунок 1) </w:t>
      </w:r>
      <w:r w:rsidRPr="002D4DB9">
        <w:rPr>
          <w:rFonts w:ascii="Calibri" w:hAnsi="Calibri"/>
          <w:sz w:val="28"/>
          <w:szCs w:val="28"/>
        </w:rPr>
        <w:t xml:space="preserve"> построения сети потери равны</w:t>
      </w:r>
      <w:r w:rsidRPr="002D4DB9">
        <w:rPr>
          <w:rFonts w:ascii="Calibri" w:hAnsi="Calibri"/>
          <w:sz w:val="28"/>
          <w:szCs w:val="28"/>
          <w:vertAlign w:val="superscript"/>
        </w:rPr>
        <w:t>*</w:t>
      </w:r>
      <w:r w:rsidRPr="002D4DB9">
        <w:rPr>
          <w:rFonts w:ascii="Calibri" w:hAnsi="Calibri"/>
          <w:sz w:val="28"/>
          <w:szCs w:val="28"/>
        </w:rPr>
        <w:t>:</w:t>
      </w:r>
    </w:p>
    <w:p w:rsidR="00977070" w:rsidRPr="002D4DB9" w:rsidRDefault="00977070" w:rsidP="001B04C9">
      <w:pPr>
        <w:ind w:left="360"/>
        <w:jc w:val="both"/>
        <w:rPr>
          <w:rFonts w:ascii="Calibri" w:hAnsi="Calibri"/>
          <w:sz w:val="28"/>
          <w:szCs w:val="28"/>
        </w:rPr>
      </w:pPr>
    </w:p>
    <w:p w:rsidR="00977070" w:rsidRPr="002D4DB9" w:rsidRDefault="00B63F91" w:rsidP="00977070">
      <w:pPr>
        <w:ind w:left="360"/>
        <w:jc w:val="center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position w:val="-14"/>
          <w:sz w:val="28"/>
          <w:szCs w:val="28"/>
        </w:rPr>
        <w:object w:dxaOrig="6520" w:dyaOrig="420">
          <v:shape id="_x0000_i1031" type="#_x0000_t75" style="width:324.75pt;height:21pt" o:ole="">
            <v:imagedata r:id="rId26" o:title=""/>
          </v:shape>
          <o:OLEObject Type="Embed" ProgID="Equation.3" ShapeID="_x0000_i1031" DrawAspect="Content" ObjectID="_1471072040" r:id="rId27"/>
        </w:object>
      </w:r>
    </w:p>
    <w:p w:rsidR="00977070" w:rsidRPr="002D4DB9" w:rsidRDefault="00977070" w:rsidP="00977070">
      <w:pPr>
        <w:ind w:left="360"/>
        <w:jc w:val="center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lastRenderedPageBreak/>
        <w:t>После математических преобразований получим:</w:t>
      </w:r>
    </w:p>
    <w:p w:rsidR="00977070" w:rsidRPr="002D4DB9" w:rsidRDefault="00B63F91" w:rsidP="00977070">
      <w:pPr>
        <w:ind w:left="360"/>
        <w:jc w:val="center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position w:val="-24"/>
          <w:sz w:val="28"/>
          <w:szCs w:val="28"/>
        </w:rPr>
        <w:object w:dxaOrig="3040" w:dyaOrig="660">
          <v:shape id="_x0000_i1032" type="#_x0000_t75" style="width:154.5pt;height:33pt" o:ole="">
            <v:imagedata r:id="rId28" o:title=""/>
          </v:shape>
          <o:OLEObject Type="Embed" ProgID="Equation.3" ShapeID="_x0000_i1032" DrawAspect="Content" ObjectID="_1471072041" r:id="rId29"/>
        </w:object>
      </w:r>
    </w:p>
    <w:p w:rsidR="00D056DF" w:rsidRPr="002D4DB9" w:rsidRDefault="00D056DF" w:rsidP="00977070">
      <w:pPr>
        <w:ind w:left="360"/>
        <w:jc w:val="center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t>Отношение нормативных технических потерь в первом и втором вариа</w:t>
      </w:r>
      <w:r w:rsidRPr="002D4DB9">
        <w:rPr>
          <w:rFonts w:ascii="Calibri" w:hAnsi="Calibri"/>
          <w:sz w:val="28"/>
          <w:szCs w:val="28"/>
        </w:rPr>
        <w:t>н</w:t>
      </w:r>
      <w:r w:rsidRPr="002D4DB9">
        <w:rPr>
          <w:rFonts w:ascii="Calibri" w:hAnsi="Calibri"/>
          <w:sz w:val="28"/>
          <w:szCs w:val="28"/>
        </w:rPr>
        <w:t>те:</w:t>
      </w:r>
    </w:p>
    <w:p w:rsidR="00D056DF" w:rsidRPr="002D4DB9" w:rsidRDefault="00D056DF" w:rsidP="00977070">
      <w:pPr>
        <w:ind w:left="360"/>
        <w:jc w:val="center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position w:val="-56"/>
          <w:sz w:val="28"/>
          <w:szCs w:val="28"/>
        </w:rPr>
        <w:object w:dxaOrig="3519" w:dyaOrig="980">
          <v:shape id="_x0000_i1033" type="#_x0000_t75" style="width:176.25pt;height:48.75pt" o:ole="">
            <v:imagedata r:id="rId30" o:title=""/>
          </v:shape>
          <o:OLEObject Type="Embed" ProgID="Equation.3" ShapeID="_x0000_i1033" DrawAspect="Content" ObjectID="_1471072042" r:id="rId31"/>
        </w:object>
      </w:r>
    </w:p>
    <w:p w:rsidR="00D056DF" w:rsidRPr="002D4DB9" w:rsidRDefault="00D056DF" w:rsidP="00977070">
      <w:pPr>
        <w:ind w:left="360"/>
        <w:jc w:val="center"/>
        <w:rPr>
          <w:rFonts w:ascii="Calibri" w:hAnsi="Calibri"/>
          <w:sz w:val="28"/>
          <w:szCs w:val="28"/>
        </w:rPr>
      </w:pPr>
    </w:p>
    <w:p w:rsidR="00977070" w:rsidRPr="002D4DB9" w:rsidRDefault="00977070" w:rsidP="00977070">
      <w:pPr>
        <w:ind w:left="360"/>
        <w:rPr>
          <w:rFonts w:ascii="Calibri" w:hAnsi="Calibri"/>
          <w:i/>
          <w:sz w:val="28"/>
          <w:szCs w:val="28"/>
        </w:rPr>
      </w:pPr>
      <w:r w:rsidRPr="002D4DB9">
        <w:rPr>
          <w:rFonts w:ascii="Calibri" w:hAnsi="Calibri"/>
          <w:i/>
          <w:sz w:val="28"/>
          <w:szCs w:val="28"/>
        </w:rPr>
        <w:t>Таким образом, нормативные потери энергии при правильном разм</w:t>
      </w:r>
      <w:r w:rsidRPr="002D4DB9">
        <w:rPr>
          <w:rFonts w:ascii="Calibri" w:hAnsi="Calibri"/>
          <w:i/>
          <w:sz w:val="28"/>
          <w:szCs w:val="28"/>
        </w:rPr>
        <w:t>е</w:t>
      </w:r>
      <w:r w:rsidRPr="002D4DB9">
        <w:rPr>
          <w:rFonts w:ascii="Calibri" w:hAnsi="Calibri"/>
          <w:i/>
          <w:sz w:val="28"/>
          <w:szCs w:val="28"/>
        </w:rPr>
        <w:t xml:space="preserve">щении </w:t>
      </w:r>
      <w:r w:rsidR="009373F7" w:rsidRPr="002D4DB9">
        <w:rPr>
          <w:rFonts w:ascii="Calibri" w:hAnsi="Calibri"/>
          <w:i/>
          <w:sz w:val="28"/>
          <w:szCs w:val="28"/>
        </w:rPr>
        <w:t>ЦП</w:t>
      </w:r>
      <w:r w:rsidRPr="002D4DB9">
        <w:rPr>
          <w:rFonts w:ascii="Calibri" w:hAnsi="Calibri"/>
          <w:i/>
          <w:sz w:val="28"/>
          <w:szCs w:val="28"/>
        </w:rPr>
        <w:t xml:space="preserve"> могут быть снижены до четырех раз</w:t>
      </w:r>
    </w:p>
    <w:p w:rsidR="00977070" w:rsidRPr="002D4DB9" w:rsidRDefault="00977070" w:rsidP="00977070">
      <w:pPr>
        <w:ind w:left="360"/>
        <w:rPr>
          <w:rFonts w:ascii="Calibri" w:hAnsi="Calibri"/>
          <w:sz w:val="28"/>
          <w:szCs w:val="28"/>
        </w:rPr>
      </w:pPr>
    </w:p>
    <w:p w:rsidR="00977070" w:rsidRPr="002D4DB9" w:rsidRDefault="00977070" w:rsidP="001B04C9">
      <w:pPr>
        <w:ind w:left="360"/>
        <w:jc w:val="both"/>
        <w:rPr>
          <w:rFonts w:ascii="Calibri" w:hAnsi="Calibri"/>
          <w:sz w:val="24"/>
          <w:szCs w:val="24"/>
        </w:rPr>
      </w:pPr>
      <w:r w:rsidRPr="002D4DB9">
        <w:rPr>
          <w:rFonts w:ascii="Calibri" w:hAnsi="Calibri"/>
          <w:sz w:val="24"/>
          <w:szCs w:val="24"/>
          <w:vertAlign w:val="superscript"/>
        </w:rPr>
        <w:t xml:space="preserve">* </w:t>
      </w:r>
      <w:r w:rsidRPr="002D4DB9">
        <w:rPr>
          <w:rFonts w:ascii="Calibri" w:hAnsi="Calibri"/>
          <w:sz w:val="24"/>
          <w:szCs w:val="24"/>
        </w:rPr>
        <w:t>В расчете сделаны следующие допущения:</w:t>
      </w:r>
    </w:p>
    <w:p w:rsidR="00977070" w:rsidRPr="002D4DB9" w:rsidRDefault="00977070" w:rsidP="001B04C9">
      <w:pPr>
        <w:ind w:left="360"/>
        <w:jc w:val="both"/>
        <w:rPr>
          <w:rFonts w:ascii="Calibri" w:hAnsi="Calibri"/>
          <w:sz w:val="24"/>
          <w:szCs w:val="24"/>
        </w:rPr>
      </w:pPr>
      <w:r w:rsidRPr="002D4DB9">
        <w:rPr>
          <w:rFonts w:ascii="Calibri" w:hAnsi="Calibri"/>
          <w:sz w:val="24"/>
          <w:szCs w:val="24"/>
        </w:rPr>
        <w:t>1. Сечение и тип провода одинаков.</w:t>
      </w:r>
    </w:p>
    <w:p w:rsidR="00977070" w:rsidRPr="002D4DB9" w:rsidRDefault="00977070" w:rsidP="001B04C9">
      <w:pPr>
        <w:ind w:left="360"/>
        <w:jc w:val="both"/>
        <w:rPr>
          <w:rFonts w:ascii="Calibri" w:hAnsi="Calibri"/>
          <w:sz w:val="24"/>
          <w:szCs w:val="24"/>
        </w:rPr>
      </w:pPr>
      <w:r w:rsidRPr="002D4DB9">
        <w:rPr>
          <w:rFonts w:ascii="Calibri" w:hAnsi="Calibri"/>
          <w:sz w:val="24"/>
          <w:szCs w:val="24"/>
        </w:rPr>
        <w:t xml:space="preserve">2. </w:t>
      </w:r>
      <w:r w:rsidR="009373F7" w:rsidRPr="002D4DB9">
        <w:rPr>
          <w:rFonts w:ascii="Calibri" w:hAnsi="Calibri"/>
          <w:sz w:val="24"/>
          <w:szCs w:val="24"/>
        </w:rPr>
        <w:t xml:space="preserve">Центр электрических нагрузок совпадает с серединой </w:t>
      </w:r>
      <w:proofErr w:type="gramStart"/>
      <w:r w:rsidR="009373F7" w:rsidRPr="002D4DB9">
        <w:rPr>
          <w:rFonts w:ascii="Calibri" w:hAnsi="Calibri"/>
          <w:sz w:val="24"/>
          <w:szCs w:val="24"/>
        </w:rPr>
        <w:t>ВЛ</w:t>
      </w:r>
      <w:proofErr w:type="gramEnd"/>
      <w:r w:rsidR="009373F7" w:rsidRPr="002D4DB9">
        <w:rPr>
          <w:rFonts w:ascii="Calibri" w:hAnsi="Calibri"/>
          <w:sz w:val="24"/>
          <w:szCs w:val="24"/>
        </w:rPr>
        <w:t xml:space="preserve"> (т.е. расстояние от ЦЭН до начала и конца ВЛ одинаково).</w:t>
      </w:r>
    </w:p>
    <w:p w:rsidR="00977070" w:rsidRPr="002D4DB9" w:rsidRDefault="009373F7" w:rsidP="001B04C9">
      <w:pPr>
        <w:ind w:left="360"/>
        <w:jc w:val="both"/>
        <w:rPr>
          <w:rFonts w:ascii="Calibri" w:hAnsi="Calibri"/>
          <w:sz w:val="24"/>
          <w:szCs w:val="24"/>
        </w:rPr>
      </w:pPr>
      <w:r w:rsidRPr="002D4DB9">
        <w:rPr>
          <w:rFonts w:ascii="Calibri" w:hAnsi="Calibri"/>
          <w:sz w:val="24"/>
          <w:szCs w:val="24"/>
        </w:rPr>
        <w:t xml:space="preserve">3. Нагрузка распределена вдоль </w:t>
      </w:r>
      <w:proofErr w:type="gramStart"/>
      <w:r w:rsidRPr="002D4DB9">
        <w:rPr>
          <w:rFonts w:ascii="Calibri" w:hAnsi="Calibri"/>
          <w:sz w:val="24"/>
          <w:szCs w:val="24"/>
        </w:rPr>
        <w:t>ВЛ</w:t>
      </w:r>
      <w:proofErr w:type="gramEnd"/>
      <w:r w:rsidRPr="002D4DB9">
        <w:rPr>
          <w:rFonts w:ascii="Calibri" w:hAnsi="Calibri"/>
          <w:sz w:val="24"/>
          <w:szCs w:val="24"/>
        </w:rPr>
        <w:t xml:space="preserve"> равномерно.</w:t>
      </w:r>
    </w:p>
    <w:p w:rsidR="00977070" w:rsidRPr="002D4DB9" w:rsidRDefault="00977070" w:rsidP="001B04C9">
      <w:pPr>
        <w:ind w:left="360"/>
        <w:jc w:val="both"/>
        <w:rPr>
          <w:rFonts w:ascii="Calibri" w:hAnsi="Calibri"/>
          <w:sz w:val="28"/>
          <w:szCs w:val="28"/>
        </w:rPr>
      </w:pPr>
    </w:p>
    <w:p w:rsidR="002605C9" w:rsidRPr="002D4DB9" w:rsidRDefault="002605C9" w:rsidP="002605C9">
      <w:pPr>
        <w:numPr>
          <w:ilvl w:val="0"/>
          <w:numId w:val="3"/>
        </w:numPr>
        <w:jc w:val="both"/>
        <w:rPr>
          <w:rFonts w:ascii="Calibri" w:hAnsi="Calibri"/>
          <w:b/>
          <w:color w:val="365F91"/>
          <w:sz w:val="30"/>
          <w:szCs w:val="30"/>
        </w:rPr>
      </w:pPr>
      <w:r w:rsidRPr="002D4DB9">
        <w:rPr>
          <w:rFonts w:ascii="Calibri" w:hAnsi="Calibri"/>
          <w:b/>
          <w:color w:val="365F91"/>
          <w:sz w:val="30"/>
          <w:szCs w:val="30"/>
        </w:rPr>
        <w:t>По причине</w:t>
      </w:r>
      <w:r w:rsidR="002D4DB9" w:rsidRPr="002D4DB9">
        <w:rPr>
          <w:rFonts w:ascii="Calibri" w:hAnsi="Calibri"/>
          <w:b/>
          <w:color w:val="365F91"/>
          <w:sz w:val="30"/>
          <w:szCs w:val="30"/>
        </w:rPr>
        <w:t>,</w:t>
      </w:r>
      <w:r w:rsidRPr="002D4DB9">
        <w:rPr>
          <w:rFonts w:ascii="Calibri" w:hAnsi="Calibri"/>
          <w:b/>
          <w:color w:val="365F91"/>
          <w:sz w:val="30"/>
          <w:szCs w:val="30"/>
        </w:rPr>
        <w:t xml:space="preserve"> описанной в п.1.</w:t>
      </w:r>
      <w:r w:rsidR="00D056DF" w:rsidRPr="002D4DB9">
        <w:rPr>
          <w:rFonts w:ascii="Calibri" w:hAnsi="Calibri"/>
          <w:b/>
          <w:color w:val="365F91"/>
          <w:sz w:val="30"/>
          <w:szCs w:val="30"/>
        </w:rPr>
        <w:t xml:space="preserve"> при несовпадении ЦП и ЦЭН знач</w:t>
      </w:r>
      <w:r w:rsidR="00D056DF" w:rsidRPr="002D4DB9">
        <w:rPr>
          <w:rFonts w:ascii="Calibri" w:hAnsi="Calibri"/>
          <w:b/>
          <w:color w:val="365F91"/>
          <w:sz w:val="30"/>
          <w:szCs w:val="30"/>
        </w:rPr>
        <w:t>и</w:t>
      </w:r>
      <w:r w:rsidR="00D056DF" w:rsidRPr="002D4DB9">
        <w:rPr>
          <w:rFonts w:ascii="Calibri" w:hAnsi="Calibri"/>
          <w:b/>
          <w:color w:val="365F91"/>
          <w:sz w:val="30"/>
          <w:szCs w:val="30"/>
        </w:rPr>
        <w:t>тельно увеличивается падение</w:t>
      </w:r>
      <w:r w:rsidRPr="002D4DB9">
        <w:rPr>
          <w:rFonts w:ascii="Calibri" w:hAnsi="Calibri"/>
          <w:b/>
          <w:color w:val="365F91"/>
          <w:sz w:val="30"/>
          <w:szCs w:val="30"/>
        </w:rPr>
        <w:t xml:space="preserve"> напряжение, и в конце ВЛ-0,4 кВ значение напряжение может быть значительно </w:t>
      </w:r>
      <w:r w:rsidR="0040670E" w:rsidRPr="002D4DB9">
        <w:rPr>
          <w:rFonts w:ascii="Calibri" w:hAnsi="Calibri"/>
          <w:b/>
          <w:color w:val="365F91"/>
          <w:sz w:val="30"/>
          <w:szCs w:val="30"/>
        </w:rPr>
        <w:t>ниже,</w:t>
      </w:r>
      <w:r w:rsidRPr="002D4DB9">
        <w:rPr>
          <w:rFonts w:ascii="Calibri" w:hAnsi="Calibri"/>
          <w:b/>
          <w:color w:val="365F91"/>
          <w:sz w:val="30"/>
          <w:szCs w:val="30"/>
        </w:rPr>
        <w:t xml:space="preserve"> чем это допускается </w:t>
      </w:r>
      <w:r w:rsidR="000428EA" w:rsidRPr="002D4DB9">
        <w:rPr>
          <w:rFonts w:ascii="Calibri" w:hAnsi="Calibri"/>
          <w:b/>
          <w:color w:val="365F91"/>
          <w:sz w:val="30"/>
          <w:szCs w:val="30"/>
        </w:rPr>
        <w:t>ГОСТ 13109-97 "Нормы качества электрической энергии в системах электроснабжения общего назначения"</w:t>
      </w:r>
      <w:r w:rsidR="0040670E" w:rsidRPr="002D4DB9">
        <w:rPr>
          <w:rFonts w:ascii="Calibri" w:hAnsi="Calibri"/>
          <w:b/>
          <w:color w:val="365F91"/>
          <w:sz w:val="30"/>
          <w:szCs w:val="30"/>
        </w:rPr>
        <w:t>.</w:t>
      </w:r>
    </w:p>
    <w:p w:rsidR="00005F55" w:rsidRPr="002D4DB9" w:rsidRDefault="00005F55" w:rsidP="00005F55">
      <w:pPr>
        <w:ind w:left="360"/>
        <w:jc w:val="both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t>Проведем расчеты для двух вариантов отображенных на Рисунке 1.</w:t>
      </w:r>
    </w:p>
    <w:p w:rsidR="00005F55" w:rsidRPr="002D4DB9" w:rsidRDefault="00005F55" w:rsidP="00005F55">
      <w:pPr>
        <w:ind w:left="360"/>
        <w:jc w:val="both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t>Вариант 1.</w:t>
      </w:r>
    </w:p>
    <w:p w:rsidR="00005F55" w:rsidRPr="002D4DB9" w:rsidRDefault="007D3652" w:rsidP="00005F55">
      <w:pPr>
        <w:ind w:left="360"/>
        <w:jc w:val="center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position w:val="-14"/>
          <w:sz w:val="28"/>
          <w:szCs w:val="28"/>
        </w:rPr>
        <w:object w:dxaOrig="1760" w:dyaOrig="380">
          <v:shape id="_x0000_i1034" type="#_x0000_t75" style="width:90pt;height:18.75pt" o:ole="">
            <v:imagedata r:id="rId32" o:title=""/>
          </v:shape>
          <o:OLEObject Type="Embed" ProgID="Equation.3" ShapeID="_x0000_i1034" DrawAspect="Content" ObjectID="_1471072043" r:id="rId33"/>
        </w:object>
      </w:r>
    </w:p>
    <w:p w:rsidR="00005F55" w:rsidRPr="002D4DB9" w:rsidRDefault="00B63F91" w:rsidP="00005F55">
      <w:pPr>
        <w:ind w:left="360"/>
        <w:jc w:val="center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position w:val="-24"/>
          <w:sz w:val="28"/>
          <w:szCs w:val="28"/>
        </w:rPr>
        <w:object w:dxaOrig="3280" w:dyaOrig="620">
          <v:shape id="_x0000_i1035" type="#_x0000_t75" style="width:167.25pt;height:30.75pt" o:ole="">
            <v:imagedata r:id="rId34" o:title=""/>
          </v:shape>
          <o:OLEObject Type="Embed" ProgID="Equation.3" ShapeID="_x0000_i1035" DrawAspect="Content" ObjectID="_1471072044" r:id="rId35"/>
        </w:object>
      </w:r>
    </w:p>
    <w:p w:rsidR="007D3652" w:rsidRPr="002D4DB9" w:rsidRDefault="007D3652" w:rsidP="007D3652">
      <w:pPr>
        <w:ind w:left="360"/>
        <w:jc w:val="center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t>Отношение падения напряжения в первом и втором варианте:</w:t>
      </w:r>
    </w:p>
    <w:p w:rsidR="007D3652" w:rsidRPr="002D4DB9" w:rsidRDefault="005D0A4A" w:rsidP="007D3652">
      <w:pPr>
        <w:ind w:left="360"/>
        <w:jc w:val="center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position w:val="-54"/>
          <w:sz w:val="28"/>
          <w:szCs w:val="28"/>
        </w:rPr>
        <w:object w:dxaOrig="2280" w:dyaOrig="960">
          <v:shape id="_x0000_i1036" type="#_x0000_t75" style="width:114pt;height:48pt" o:ole="">
            <v:imagedata r:id="rId36" o:title=""/>
          </v:shape>
          <o:OLEObject Type="Embed" ProgID="Equation.3" ShapeID="_x0000_i1036" DrawAspect="Content" ObjectID="_1471072045" r:id="rId37"/>
        </w:object>
      </w:r>
    </w:p>
    <w:p w:rsidR="00005F55" w:rsidRPr="002D4DB9" w:rsidRDefault="00005F55" w:rsidP="00005F55">
      <w:pPr>
        <w:ind w:left="360"/>
        <w:jc w:val="both"/>
        <w:rPr>
          <w:rFonts w:ascii="Calibri" w:hAnsi="Calibri"/>
          <w:i/>
          <w:sz w:val="28"/>
          <w:szCs w:val="28"/>
        </w:rPr>
      </w:pPr>
      <w:r w:rsidRPr="002D4DB9">
        <w:rPr>
          <w:rFonts w:ascii="Calibri" w:hAnsi="Calibri"/>
          <w:i/>
          <w:sz w:val="28"/>
          <w:szCs w:val="28"/>
        </w:rPr>
        <w:t xml:space="preserve">Как видно из </w:t>
      </w:r>
      <w:r w:rsidR="007D3652" w:rsidRPr="002D4DB9">
        <w:rPr>
          <w:rFonts w:ascii="Calibri" w:hAnsi="Calibri"/>
          <w:i/>
          <w:sz w:val="28"/>
          <w:szCs w:val="28"/>
        </w:rPr>
        <w:t>расчетов</w:t>
      </w:r>
      <w:r w:rsidRPr="002D4DB9">
        <w:rPr>
          <w:rFonts w:ascii="Calibri" w:hAnsi="Calibri"/>
          <w:i/>
          <w:sz w:val="28"/>
          <w:szCs w:val="28"/>
        </w:rPr>
        <w:t xml:space="preserve">, падение напряжения при втором варианте </w:t>
      </w:r>
      <w:r w:rsidR="007D52B5" w:rsidRPr="002D4DB9">
        <w:rPr>
          <w:rFonts w:ascii="Calibri" w:hAnsi="Calibri"/>
          <w:i/>
          <w:sz w:val="28"/>
          <w:szCs w:val="28"/>
        </w:rPr>
        <w:t>т</w:t>
      </w:r>
      <w:r w:rsidR="007D52B5" w:rsidRPr="002D4DB9">
        <w:rPr>
          <w:rFonts w:ascii="Calibri" w:hAnsi="Calibri"/>
          <w:i/>
          <w:sz w:val="28"/>
          <w:szCs w:val="28"/>
        </w:rPr>
        <w:t>о</w:t>
      </w:r>
      <w:r w:rsidR="007D52B5" w:rsidRPr="002D4DB9">
        <w:rPr>
          <w:rFonts w:ascii="Calibri" w:hAnsi="Calibri"/>
          <w:i/>
          <w:sz w:val="28"/>
          <w:szCs w:val="28"/>
        </w:rPr>
        <w:t>пологии</w:t>
      </w:r>
      <w:r w:rsidRPr="002D4DB9">
        <w:rPr>
          <w:rFonts w:ascii="Calibri" w:hAnsi="Calibri"/>
          <w:i/>
          <w:sz w:val="28"/>
          <w:szCs w:val="28"/>
        </w:rPr>
        <w:t xml:space="preserve"> с</w:t>
      </w:r>
      <w:r w:rsidR="00B63F91" w:rsidRPr="002D4DB9">
        <w:rPr>
          <w:rFonts w:ascii="Calibri" w:hAnsi="Calibri"/>
          <w:i/>
          <w:sz w:val="28"/>
          <w:szCs w:val="28"/>
        </w:rPr>
        <w:t xml:space="preserve">ети падение напряжения в 4 раза </w:t>
      </w:r>
      <w:r w:rsidR="00012A79" w:rsidRPr="002D4DB9">
        <w:rPr>
          <w:rFonts w:ascii="Calibri" w:hAnsi="Calibri"/>
          <w:i/>
          <w:sz w:val="28"/>
          <w:szCs w:val="28"/>
        </w:rPr>
        <w:t>ниже,</w:t>
      </w:r>
      <w:r w:rsidR="00B63F91" w:rsidRPr="002D4DB9">
        <w:rPr>
          <w:rFonts w:ascii="Calibri" w:hAnsi="Calibri"/>
          <w:i/>
          <w:sz w:val="28"/>
          <w:szCs w:val="28"/>
        </w:rPr>
        <w:t xml:space="preserve"> чем при первом.</w:t>
      </w:r>
    </w:p>
    <w:p w:rsidR="00005F55" w:rsidRPr="002D4DB9" w:rsidRDefault="005D0A4A" w:rsidP="00005F55">
      <w:pPr>
        <w:ind w:left="360"/>
        <w:jc w:val="both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object w:dxaOrig="10852" w:dyaOrig="8531">
          <v:shape id="_x0000_i1037" type="#_x0000_t75" style="width:417pt;height:329.25pt" o:ole="">
            <v:imagedata r:id="rId38" o:title=""/>
          </v:shape>
          <o:OLEObject Type="Embed" ProgID="Visio.Drawing.11" ShapeID="_x0000_i1037" DrawAspect="Content" ObjectID="_1471072046" r:id="rId39"/>
        </w:object>
      </w:r>
    </w:p>
    <w:p w:rsidR="007F1A0B" w:rsidRPr="002D4DB9" w:rsidRDefault="007F1A0B" w:rsidP="00005F55">
      <w:pPr>
        <w:ind w:left="360"/>
        <w:jc w:val="both"/>
        <w:rPr>
          <w:rFonts w:ascii="Calibri" w:hAnsi="Calibri"/>
          <w:sz w:val="28"/>
          <w:szCs w:val="28"/>
        </w:rPr>
      </w:pPr>
    </w:p>
    <w:p w:rsidR="007F1A0B" w:rsidRPr="002D4DB9" w:rsidRDefault="007F1A0B" w:rsidP="007D52B5">
      <w:pPr>
        <w:jc w:val="right"/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i/>
          <w:sz w:val="28"/>
          <w:szCs w:val="28"/>
        </w:rPr>
        <w:t>Рисунок 1</w:t>
      </w:r>
    </w:p>
    <w:p w:rsidR="0040670E" w:rsidRPr="002D4DB9" w:rsidRDefault="007F1A0B" w:rsidP="002605C9">
      <w:pPr>
        <w:numPr>
          <w:ilvl w:val="0"/>
          <w:numId w:val="3"/>
        </w:numPr>
        <w:jc w:val="both"/>
        <w:rPr>
          <w:rFonts w:ascii="Calibri" w:hAnsi="Calibri"/>
          <w:b/>
          <w:color w:val="365F91"/>
          <w:sz w:val="30"/>
          <w:szCs w:val="30"/>
        </w:rPr>
      </w:pPr>
      <w:r w:rsidRPr="002D4DB9">
        <w:rPr>
          <w:rFonts w:ascii="Calibri" w:hAnsi="Calibri"/>
          <w:b/>
          <w:color w:val="365F91"/>
          <w:sz w:val="30"/>
          <w:szCs w:val="30"/>
        </w:rPr>
        <w:t xml:space="preserve">При втором варианте реализации </w:t>
      </w:r>
      <w:r w:rsidR="005D0A4A" w:rsidRPr="002D4DB9">
        <w:rPr>
          <w:rFonts w:ascii="Calibri" w:hAnsi="Calibri"/>
          <w:b/>
          <w:color w:val="365F91"/>
          <w:sz w:val="30"/>
          <w:szCs w:val="30"/>
        </w:rPr>
        <w:t>топологии</w:t>
      </w:r>
      <w:r w:rsidRPr="002D4DB9">
        <w:rPr>
          <w:rFonts w:ascii="Calibri" w:hAnsi="Calibri"/>
          <w:b/>
          <w:color w:val="365F91"/>
          <w:sz w:val="30"/>
          <w:szCs w:val="30"/>
        </w:rPr>
        <w:t xml:space="preserve"> сети увеличивается надежность снабжения </w:t>
      </w:r>
      <w:r w:rsidR="00AE3410" w:rsidRPr="002D4DB9">
        <w:rPr>
          <w:rFonts w:ascii="Calibri" w:hAnsi="Calibri"/>
          <w:b/>
          <w:color w:val="365F91"/>
          <w:sz w:val="30"/>
          <w:szCs w:val="30"/>
        </w:rPr>
        <w:t>П</w:t>
      </w:r>
      <w:r w:rsidRPr="002D4DB9">
        <w:rPr>
          <w:rFonts w:ascii="Calibri" w:hAnsi="Calibri"/>
          <w:b/>
          <w:color w:val="365F91"/>
          <w:sz w:val="30"/>
          <w:szCs w:val="30"/>
        </w:rPr>
        <w:t>отреб</w:t>
      </w:r>
      <w:r w:rsidR="00AE3410" w:rsidRPr="002D4DB9">
        <w:rPr>
          <w:rFonts w:ascii="Calibri" w:hAnsi="Calibri"/>
          <w:b/>
          <w:color w:val="365F91"/>
          <w:sz w:val="30"/>
          <w:szCs w:val="30"/>
        </w:rPr>
        <w:t>ителей</w:t>
      </w:r>
      <w:r w:rsidRPr="002D4DB9">
        <w:rPr>
          <w:rFonts w:ascii="Calibri" w:hAnsi="Calibri"/>
          <w:b/>
          <w:color w:val="365F91"/>
          <w:sz w:val="30"/>
          <w:szCs w:val="30"/>
        </w:rPr>
        <w:t xml:space="preserve"> из-за большей селекти</w:t>
      </w:r>
      <w:r w:rsidRPr="002D4DB9">
        <w:rPr>
          <w:rFonts w:ascii="Calibri" w:hAnsi="Calibri"/>
          <w:b/>
          <w:color w:val="365F91"/>
          <w:sz w:val="30"/>
          <w:szCs w:val="30"/>
        </w:rPr>
        <w:t>в</w:t>
      </w:r>
      <w:r w:rsidRPr="002D4DB9">
        <w:rPr>
          <w:rFonts w:ascii="Calibri" w:hAnsi="Calibri"/>
          <w:b/>
          <w:color w:val="365F91"/>
          <w:sz w:val="30"/>
          <w:szCs w:val="30"/>
        </w:rPr>
        <w:t>ности работы защиты</w:t>
      </w:r>
    </w:p>
    <w:p w:rsidR="00494ABE" w:rsidRPr="002D4DB9" w:rsidRDefault="007F1A0B" w:rsidP="007F1A0B">
      <w:pPr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t>Иллюстрация приведена на рисунке 2</w:t>
      </w:r>
    </w:p>
    <w:p w:rsidR="00494ABE" w:rsidRPr="002D4DB9" w:rsidRDefault="00494ABE" w:rsidP="00A7519A">
      <w:pPr>
        <w:jc w:val="both"/>
        <w:rPr>
          <w:rFonts w:ascii="Calibri" w:hAnsi="Calibri"/>
          <w:sz w:val="28"/>
          <w:szCs w:val="28"/>
        </w:rPr>
      </w:pPr>
    </w:p>
    <w:p w:rsidR="00A7519A" w:rsidRPr="002D4DB9" w:rsidRDefault="007D52B5" w:rsidP="00873C40">
      <w:pPr>
        <w:jc w:val="center"/>
        <w:rPr>
          <w:rFonts w:ascii="Calibri" w:hAnsi="Calibri"/>
          <w:i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object w:dxaOrig="10853" w:dyaOrig="8532">
          <v:shape id="_x0000_i1038" type="#_x0000_t75" style="width:393pt;height:267pt" o:ole="">
            <v:imagedata r:id="rId40" o:title=""/>
          </v:shape>
          <o:OLEObject Type="Embed" ProgID="Visio.Drawing.11" ShapeID="_x0000_i1038" DrawAspect="Content" ObjectID="_1471072047" r:id="rId41"/>
        </w:object>
      </w:r>
      <w:r w:rsidR="001B04C9" w:rsidRPr="002D4DB9">
        <w:rPr>
          <w:rFonts w:ascii="Calibri" w:hAnsi="Calibri"/>
          <w:i/>
          <w:sz w:val="28"/>
          <w:szCs w:val="28"/>
        </w:rPr>
        <w:t xml:space="preserve">Рисунок </w:t>
      </w:r>
      <w:r w:rsidR="007F1A0B" w:rsidRPr="002D4DB9">
        <w:rPr>
          <w:rFonts w:ascii="Calibri" w:hAnsi="Calibri"/>
          <w:i/>
          <w:sz w:val="28"/>
          <w:szCs w:val="28"/>
        </w:rPr>
        <w:t>2</w:t>
      </w:r>
    </w:p>
    <w:p w:rsidR="003953AB" w:rsidRPr="002D4DB9" w:rsidRDefault="003953AB" w:rsidP="003953AB">
      <w:pPr>
        <w:rPr>
          <w:rFonts w:ascii="Calibri" w:hAnsi="Calibri"/>
          <w:sz w:val="16"/>
          <w:szCs w:val="16"/>
        </w:rPr>
      </w:pPr>
    </w:p>
    <w:p w:rsidR="003953AB" w:rsidRPr="002D4DB9" w:rsidRDefault="003953AB" w:rsidP="003953AB">
      <w:pPr>
        <w:rPr>
          <w:rFonts w:ascii="Calibri" w:hAnsi="Calibri"/>
          <w:i/>
          <w:sz w:val="26"/>
          <w:szCs w:val="26"/>
        </w:rPr>
      </w:pPr>
      <w:r w:rsidRPr="002D4DB9">
        <w:rPr>
          <w:rFonts w:ascii="Calibri" w:hAnsi="Calibri"/>
          <w:i/>
          <w:sz w:val="26"/>
          <w:szCs w:val="26"/>
        </w:rPr>
        <w:t xml:space="preserve">Кроме того, из-за большой протяженности ВЛ-0,4 кВ, </w:t>
      </w:r>
      <w:proofErr w:type="gramStart"/>
      <w:r w:rsidRPr="002D4DB9">
        <w:rPr>
          <w:rFonts w:ascii="Calibri" w:hAnsi="Calibri"/>
          <w:i/>
          <w:sz w:val="26"/>
          <w:szCs w:val="26"/>
        </w:rPr>
        <w:t>и</w:t>
      </w:r>
      <w:proofErr w:type="gramEnd"/>
      <w:r w:rsidRPr="002D4DB9">
        <w:rPr>
          <w:rFonts w:ascii="Calibri" w:hAnsi="Calibri"/>
          <w:i/>
          <w:sz w:val="26"/>
          <w:szCs w:val="26"/>
        </w:rPr>
        <w:t xml:space="preserve"> следовательно больш</w:t>
      </w:r>
      <w:r w:rsidRPr="002D4DB9">
        <w:rPr>
          <w:rFonts w:ascii="Calibri" w:hAnsi="Calibri"/>
          <w:i/>
          <w:sz w:val="26"/>
          <w:szCs w:val="26"/>
        </w:rPr>
        <w:t>о</w:t>
      </w:r>
      <w:r w:rsidRPr="002D4DB9">
        <w:rPr>
          <w:rFonts w:ascii="Calibri" w:hAnsi="Calibri"/>
          <w:i/>
          <w:sz w:val="26"/>
          <w:szCs w:val="26"/>
        </w:rPr>
        <w:t>го значения сопротивления петли «фаза-ноль» защита от короткого замык</w:t>
      </w:r>
      <w:r w:rsidRPr="002D4DB9">
        <w:rPr>
          <w:rFonts w:ascii="Calibri" w:hAnsi="Calibri"/>
          <w:i/>
          <w:sz w:val="26"/>
          <w:szCs w:val="26"/>
        </w:rPr>
        <w:t>а</w:t>
      </w:r>
      <w:r w:rsidRPr="002D4DB9">
        <w:rPr>
          <w:rFonts w:ascii="Calibri" w:hAnsi="Calibri"/>
          <w:i/>
          <w:sz w:val="26"/>
          <w:szCs w:val="26"/>
        </w:rPr>
        <w:t xml:space="preserve">ния не срабатывает, в результате чего на всем участке сети понижается напряжении и резко возрастают потери энергии вызванные протеканием тока </w:t>
      </w:r>
      <w:r w:rsidR="00257DE6" w:rsidRPr="002D4DB9">
        <w:rPr>
          <w:rFonts w:ascii="Calibri" w:hAnsi="Calibri"/>
          <w:i/>
          <w:sz w:val="26"/>
          <w:szCs w:val="26"/>
        </w:rPr>
        <w:t>одн</w:t>
      </w:r>
      <w:r w:rsidR="00257DE6" w:rsidRPr="002D4DB9">
        <w:rPr>
          <w:rFonts w:ascii="Calibri" w:hAnsi="Calibri"/>
          <w:i/>
          <w:sz w:val="26"/>
          <w:szCs w:val="26"/>
        </w:rPr>
        <w:t>о</w:t>
      </w:r>
      <w:r w:rsidR="00257DE6" w:rsidRPr="002D4DB9">
        <w:rPr>
          <w:rFonts w:ascii="Calibri" w:hAnsi="Calibri"/>
          <w:i/>
          <w:sz w:val="26"/>
          <w:szCs w:val="26"/>
        </w:rPr>
        <w:t xml:space="preserve">фазного </w:t>
      </w:r>
      <w:r w:rsidRPr="002D4DB9">
        <w:rPr>
          <w:rFonts w:ascii="Calibri" w:hAnsi="Calibri"/>
          <w:i/>
          <w:sz w:val="26"/>
          <w:szCs w:val="26"/>
        </w:rPr>
        <w:t>коротко замыкания</w:t>
      </w:r>
      <w:r w:rsidR="00257DE6" w:rsidRPr="002D4DB9">
        <w:rPr>
          <w:rFonts w:ascii="Calibri" w:hAnsi="Calibri"/>
          <w:i/>
          <w:sz w:val="26"/>
          <w:szCs w:val="26"/>
        </w:rPr>
        <w:t xml:space="preserve"> на землю</w:t>
      </w:r>
      <w:r w:rsidRPr="002D4DB9">
        <w:rPr>
          <w:rFonts w:ascii="Calibri" w:hAnsi="Calibri"/>
          <w:i/>
          <w:sz w:val="26"/>
          <w:szCs w:val="26"/>
        </w:rPr>
        <w:t xml:space="preserve">. </w:t>
      </w:r>
      <w:r w:rsidR="007D3652" w:rsidRPr="002D4DB9">
        <w:rPr>
          <w:rFonts w:ascii="Calibri" w:hAnsi="Calibri"/>
          <w:i/>
          <w:sz w:val="26"/>
          <w:szCs w:val="26"/>
        </w:rPr>
        <w:t>При большой продолжительности режима короткого замыкания возможен выход из строя силового трансформ</w:t>
      </w:r>
      <w:r w:rsidR="007D3652" w:rsidRPr="002D4DB9">
        <w:rPr>
          <w:rFonts w:ascii="Calibri" w:hAnsi="Calibri"/>
          <w:i/>
          <w:sz w:val="26"/>
          <w:szCs w:val="26"/>
        </w:rPr>
        <w:t>а</w:t>
      </w:r>
      <w:r w:rsidR="007D3652" w:rsidRPr="002D4DB9">
        <w:rPr>
          <w:rFonts w:ascii="Calibri" w:hAnsi="Calibri"/>
          <w:i/>
          <w:sz w:val="26"/>
          <w:szCs w:val="26"/>
        </w:rPr>
        <w:t>тора.</w:t>
      </w:r>
    </w:p>
    <w:p w:rsidR="003953AB" w:rsidRPr="002D4DB9" w:rsidRDefault="003953AB" w:rsidP="003953AB">
      <w:pPr>
        <w:rPr>
          <w:rFonts w:ascii="Calibri" w:hAnsi="Calibri"/>
          <w:sz w:val="16"/>
          <w:szCs w:val="16"/>
        </w:rPr>
      </w:pPr>
    </w:p>
    <w:p w:rsidR="00257DE6" w:rsidRPr="002D4DB9" w:rsidRDefault="003953AB" w:rsidP="003953AB">
      <w:pPr>
        <w:rPr>
          <w:rFonts w:ascii="Calibri" w:hAnsi="Calibri"/>
          <w:b/>
          <w:color w:val="365F91"/>
          <w:sz w:val="28"/>
          <w:szCs w:val="28"/>
          <w:u w:val="single"/>
        </w:rPr>
      </w:pPr>
      <w:r w:rsidRPr="002D4DB9">
        <w:rPr>
          <w:rFonts w:ascii="Calibri" w:hAnsi="Calibri"/>
          <w:b/>
          <w:color w:val="365F91"/>
          <w:sz w:val="28"/>
          <w:szCs w:val="28"/>
          <w:u w:val="single"/>
        </w:rPr>
        <w:t>В связи со всем вышеизложенным, предлагаю</w:t>
      </w:r>
      <w:r w:rsidR="00257DE6" w:rsidRPr="002D4DB9">
        <w:rPr>
          <w:rFonts w:ascii="Calibri" w:hAnsi="Calibri"/>
          <w:b/>
          <w:color w:val="365F91"/>
          <w:sz w:val="28"/>
          <w:szCs w:val="28"/>
          <w:u w:val="single"/>
        </w:rPr>
        <w:t>:</w:t>
      </w:r>
    </w:p>
    <w:p w:rsidR="001F47DE" w:rsidRPr="002D4DB9" w:rsidRDefault="001F47DE" w:rsidP="003953AB">
      <w:pPr>
        <w:rPr>
          <w:rFonts w:ascii="Calibri" w:hAnsi="Calibri"/>
          <w:sz w:val="28"/>
          <w:szCs w:val="28"/>
        </w:rPr>
      </w:pPr>
    </w:p>
    <w:p w:rsidR="001F47DE" w:rsidRPr="002D4DB9" w:rsidRDefault="001F47DE" w:rsidP="001F47DE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t>При реконструкции ВЛ-0,4 кВ в 2007 году учесть размещение ТП 6(10)/0,4 кВ в ЦЭН.</w:t>
      </w:r>
    </w:p>
    <w:p w:rsidR="001F47DE" w:rsidRPr="002D4DB9" w:rsidRDefault="001F47DE" w:rsidP="001F47DE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t xml:space="preserve">При согласовании проектов всех сетей </w:t>
      </w:r>
      <w:r w:rsidR="008A740E" w:rsidRPr="002D4DB9">
        <w:rPr>
          <w:rFonts w:ascii="Calibri" w:hAnsi="Calibri"/>
          <w:sz w:val="28"/>
          <w:szCs w:val="28"/>
        </w:rPr>
        <w:t>0,4-10</w:t>
      </w:r>
      <w:r w:rsidRPr="002D4DB9">
        <w:rPr>
          <w:rFonts w:ascii="Calibri" w:hAnsi="Calibri"/>
          <w:sz w:val="28"/>
          <w:szCs w:val="28"/>
        </w:rPr>
        <w:t xml:space="preserve"> кВ в обязательном поря</w:t>
      </w:r>
      <w:r w:rsidRPr="002D4DB9">
        <w:rPr>
          <w:rFonts w:ascii="Calibri" w:hAnsi="Calibri"/>
          <w:sz w:val="28"/>
          <w:szCs w:val="28"/>
        </w:rPr>
        <w:t>д</w:t>
      </w:r>
      <w:r w:rsidRPr="002D4DB9">
        <w:rPr>
          <w:rFonts w:ascii="Calibri" w:hAnsi="Calibri"/>
          <w:sz w:val="28"/>
          <w:szCs w:val="28"/>
        </w:rPr>
        <w:t>ке проверять расчеты по выбору места установки ТП 6(10)/0,4 кВ в ЦЭН. В случае если место установки ТП 6(10)/0,4 кВ не совпадает с центром электрических нагрузок, проект должен отправятся на доработку.</w:t>
      </w:r>
    </w:p>
    <w:p w:rsidR="001F47DE" w:rsidRPr="002D4DB9" w:rsidRDefault="001F47DE" w:rsidP="001F47DE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t xml:space="preserve">В течение месяца провести анализ поопорных схем всех сетей </w:t>
      </w:r>
      <w:r w:rsidR="008A740E" w:rsidRPr="002D4DB9">
        <w:rPr>
          <w:rFonts w:ascii="Calibri" w:hAnsi="Calibri"/>
          <w:sz w:val="28"/>
          <w:szCs w:val="28"/>
        </w:rPr>
        <w:t>0,4-10</w:t>
      </w:r>
      <w:r w:rsidRPr="002D4DB9">
        <w:rPr>
          <w:rFonts w:ascii="Calibri" w:hAnsi="Calibri"/>
          <w:sz w:val="28"/>
          <w:szCs w:val="28"/>
        </w:rPr>
        <w:t xml:space="preserve"> кВ и составить </w:t>
      </w:r>
      <w:r w:rsidRPr="002D4DB9">
        <w:rPr>
          <w:rFonts w:ascii="Calibri" w:hAnsi="Calibri"/>
          <w:b/>
          <w:sz w:val="28"/>
          <w:szCs w:val="28"/>
        </w:rPr>
        <w:t>перечни</w:t>
      </w:r>
      <w:r w:rsidRPr="002D4DB9">
        <w:rPr>
          <w:rFonts w:ascii="Calibri" w:hAnsi="Calibri"/>
          <w:sz w:val="28"/>
          <w:szCs w:val="28"/>
        </w:rPr>
        <w:t xml:space="preserve"> ВЛ-0,4 кВ с неоптимальной топологией.</w:t>
      </w:r>
    </w:p>
    <w:p w:rsidR="008A740E" w:rsidRPr="002D4DB9" w:rsidRDefault="008A740E" w:rsidP="001F47DE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t>Обеспечить перенос ТП в ЦЭН по сетям 0,4-10 кВ запланированным в капитальный ремонт в 2007 году и попавшим в перечни по п. 3.</w:t>
      </w:r>
    </w:p>
    <w:p w:rsidR="008A740E" w:rsidRPr="002D4DB9" w:rsidRDefault="008A740E" w:rsidP="001F47DE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t>При формировании инвестиционной и ремонтной программы на 2008 и 2009 годы в обязательном порядке включить перенос ТП 6(10)/0,4 кВ в центры электрических нагрузок</w:t>
      </w:r>
      <w:r w:rsidR="0066613B" w:rsidRPr="002D4DB9">
        <w:rPr>
          <w:rFonts w:ascii="Calibri" w:hAnsi="Calibri"/>
          <w:sz w:val="28"/>
          <w:szCs w:val="28"/>
        </w:rPr>
        <w:t xml:space="preserve"> по оставшимся ВЛ-0,4 кВ из перечней по п. 3.</w:t>
      </w:r>
      <w:r w:rsidRPr="002D4DB9">
        <w:rPr>
          <w:rFonts w:ascii="Calibri" w:hAnsi="Calibri"/>
          <w:sz w:val="28"/>
          <w:szCs w:val="28"/>
        </w:rPr>
        <w:t>.</w:t>
      </w:r>
    </w:p>
    <w:p w:rsidR="0066613B" w:rsidRPr="002D4DB9" w:rsidRDefault="0066613B" w:rsidP="001F47DE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2D4DB9">
        <w:rPr>
          <w:rFonts w:ascii="Calibri" w:hAnsi="Calibri"/>
          <w:sz w:val="28"/>
          <w:szCs w:val="28"/>
        </w:rPr>
        <w:t>Разработать долгосрочную программу по реконструкции сетей 0,4-10 кВ с целью сокращения максимальной протяженности ВЛ-0,4 кВ до 1 км.</w:t>
      </w:r>
    </w:p>
    <w:p w:rsidR="001F47DE" w:rsidRPr="002D4DB9" w:rsidRDefault="001F47DE" w:rsidP="003953AB">
      <w:pPr>
        <w:rPr>
          <w:rFonts w:ascii="Calibri" w:hAnsi="Calibri"/>
          <w:sz w:val="28"/>
          <w:szCs w:val="28"/>
        </w:rPr>
      </w:pPr>
    </w:p>
    <w:p w:rsidR="003953AB" w:rsidRPr="002D4DB9" w:rsidRDefault="003953AB" w:rsidP="003953AB">
      <w:pPr>
        <w:rPr>
          <w:rFonts w:ascii="Calibri" w:hAnsi="Calibri"/>
          <w:sz w:val="28"/>
          <w:szCs w:val="28"/>
        </w:rPr>
      </w:pPr>
    </w:p>
    <w:p w:rsidR="00A7519A" w:rsidRDefault="00A7519A" w:rsidP="00AC338E">
      <w:pPr>
        <w:ind w:firstLine="482"/>
        <w:jc w:val="both"/>
        <w:rPr>
          <w:rFonts w:ascii="Calibri" w:hAnsi="Calibri"/>
          <w:b/>
          <w:sz w:val="28"/>
          <w:szCs w:val="28"/>
        </w:rPr>
      </w:pPr>
    </w:p>
    <w:p w:rsidR="005A16E8" w:rsidRPr="002D4DB9" w:rsidRDefault="005A16E8" w:rsidP="00AC338E">
      <w:pPr>
        <w:ind w:firstLine="482"/>
        <w:jc w:val="both"/>
        <w:rPr>
          <w:rFonts w:ascii="Calibri" w:hAnsi="Calibri"/>
          <w:b/>
          <w:sz w:val="28"/>
          <w:szCs w:val="28"/>
        </w:rPr>
      </w:pPr>
    </w:p>
    <w:p w:rsidR="00C72D56" w:rsidRPr="002D4DB9" w:rsidRDefault="00C72D56">
      <w:pPr>
        <w:ind w:firstLine="284"/>
        <w:jc w:val="both"/>
        <w:rPr>
          <w:rFonts w:ascii="Calibri" w:hAnsi="Calibri"/>
        </w:rPr>
      </w:pPr>
    </w:p>
    <w:p w:rsidR="00D1737C" w:rsidRPr="002D4DB9" w:rsidRDefault="00D1737C">
      <w:pPr>
        <w:ind w:firstLine="284"/>
        <w:jc w:val="both"/>
        <w:rPr>
          <w:rFonts w:ascii="Calibri" w:hAnsi="Calibri"/>
        </w:rPr>
      </w:pPr>
    </w:p>
    <w:p w:rsidR="00D1737C" w:rsidRPr="002D4DB9" w:rsidRDefault="00D1737C">
      <w:pPr>
        <w:ind w:firstLine="284"/>
        <w:jc w:val="both"/>
        <w:rPr>
          <w:rFonts w:ascii="Calibri" w:hAnsi="Calibri"/>
        </w:rPr>
      </w:pPr>
    </w:p>
    <w:p w:rsidR="00D1737C" w:rsidRPr="002D4DB9" w:rsidRDefault="00D1737C">
      <w:pPr>
        <w:ind w:firstLine="284"/>
        <w:jc w:val="both"/>
        <w:rPr>
          <w:rFonts w:ascii="Calibri" w:hAnsi="Calibri"/>
        </w:rPr>
      </w:pPr>
    </w:p>
    <w:p w:rsidR="00D1737C" w:rsidRPr="002D4DB9" w:rsidRDefault="00D1737C">
      <w:pPr>
        <w:ind w:firstLine="284"/>
        <w:jc w:val="both"/>
        <w:rPr>
          <w:rFonts w:ascii="Calibri" w:hAnsi="Calibri"/>
        </w:rPr>
      </w:pPr>
    </w:p>
    <w:p w:rsidR="00D1737C" w:rsidRPr="002D4DB9" w:rsidRDefault="00D1737C">
      <w:pPr>
        <w:ind w:firstLine="284"/>
        <w:jc w:val="both"/>
        <w:rPr>
          <w:rFonts w:ascii="Calibri" w:hAnsi="Calibri"/>
        </w:rPr>
      </w:pPr>
    </w:p>
    <w:p w:rsidR="00D1737C" w:rsidRPr="002D4DB9" w:rsidRDefault="00D1737C">
      <w:pPr>
        <w:ind w:firstLine="284"/>
        <w:jc w:val="both"/>
        <w:rPr>
          <w:rFonts w:ascii="Calibri" w:hAnsi="Calibri"/>
        </w:rPr>
      </w:pPr>
    </w:p>
    <w:p w:rsidR="00D1737C" w:rsidRPr="002D4DB9" w:rsidRDefault="00D1737C">
      <w:pPr>
        <w:ind w:firstLine="284"/>
        <w:jc w:val="both"/>
        <w:rPr>
          <w:rFonts w:ascii="Calibri" w:hAnsi="Calibri"/>
        </w:rPr>
      </w:pPr>
    </w:p>
    <w:p w:rsidR="00D1737C" w:rsidRPr="002D4DB9" w:rsidRDefault="00D1737C">
      <w:pPr>
        <w:ind w:firstLine="284"/>
        <w:jc w:val="both"/>
        <w:rPr>
          <w:rFonts w:ascii="Calibri" w:hAnsi="Calibri"/>
        </w:rPr>
      </w:pPr>
    </w:p>
    <w:p w:rsidR="00D1737C" w:rsidRPr="002D4DB9" w:rsidRDefault="00D1737C">
      <w:pPr>
        <w:ind w:firstLine="284"/>
        <w:jc w:val="both"/>
        <w:rPr>
          <w:rFonts w:ascii="Calibri" w:hAnsi="Calibri"/>
        </w:rPr>
      </w:pPr>
    </w:p>
    <w:p w:rsidR="00D1737C" w:rsidRPr="002D4DB9" w:rsidRDefault="00D1737C">
      <w:pPr>
        <w:ind w:firstLine="284"/>
        <w:jc w:val="both"/>
        <w:rPr>
          <w:rFonts w:ascii="Calibri" w:hAnsi="Calibri"/>
        </w:rPr>
      </w:pPr>
    </w:p>
    <w:p w:rsidR="00D1737C" w:rsidRPr="002D4DB9" w:rsidRDefault="00D1737C">
      <w:pPr>
        <w:ind w:firstLine="284"/>
        <w:jc w:val="both"/>
        <w:rPr>
          <w:rFonts w:ascii="Calibri" w:hAnsi="Calibri"/>
        </w:rPr>
      </w:pPr>
    </w:p>
    <w:p w:rsidR="00D1737C" w:rsidRPr="002D4DB9" w:rsidRDefault="00D1737C">
      <w:pPr>
        <w:ind w:firstLine="284"/>
        <w:jc w:val="both"/>
        <w:rPr>
          <w:rFonts w:ascii="Calibri" w:hAnsi="Calibri"/>
        </w:rPr>
      </w:pPr>
    </w:p>
    <w:p w:rsidR="003E45C2" w:rsidRPr="002D4DB9" w:rsidRDefault="003E45C2">
      <w:pPr>
        <w:ind w:firstLine="284"/>
        <w:jc w:val="both"/>
        <w:rPr>
          <w:rFonts w:ascii="Calibri" w:hAnsi="Calibri"/>
        </w:rPr>
      </w:pPr>
    </w:p>
    <w:sectPr w:rsidR="003E45C2" w:rsidRPr="002D4DB9" w:rsidSect="007D52B5">
      <w:type w:val="continuous"/>
      <w:pgSz w:w="11907" w:h="16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6D" w:rsidRDefault="008A076D" w:rsidP="008E3F05">
      <w:r>
        <w:separator/>
      </w:r>
    </w:p>
  </w:endnote>
  <w:endnote w:type="continuationSeparator" w:id="0">
    <w:p w:rsidR="008A076D" w:rsidRDefault="008A076D" w:rsidP="008E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05" w:rsidRDefault="008E3F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05" w:rsidRDefault="008E3F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05" w:rsidRDefault="008E3F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6D" w:rsidRDefault="008A076D" w:rsidP="008E3F05">
      <w:r>
        <w:separator/>
      </w:r>
    </w:p>
  </w:footnote>
  <w:footnote w:type="continuationSeparator" w:id="0">
    <w:p w:rsidR="008A076D" w:rsidRDefault="008A076D" w:rsidP="008E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05" w:rsidRDefault="008E3F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05" w:rsidRDefault="008E3F0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05" w:rsidRDefault="008E3F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7060"/>
    <w:multiLevelType w:val="singleLevel"/>
    <w:tmpl w:val="A48AAE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D114DF"/>
    <w:multiLevelType w:val="multilevel"/>
    <w:tmpl w:val="A3D4A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690057"/>
    <w:multiLevelType w:val="hybridMultilevel"/>
    <w:tmpl w:val="CB228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7B6BEA"/>
    <w:multiLevelType w:val="hybridMultilevel"/>
    <w:tmpl w:val="AA483DF6"/>
    <w:lvl w:ilvl="0" w:tplc="8E56E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CB"/>
    <w:rsid w:val="00005F55"/>
    <w:rsid w:val="00012A79"/>
    <w:rsid w:val="000428EA"/>
    <w:rsid w:val="000561CB"/>
    <w:rsid w:val="00071EEB"/>
    <w:rsid w:val="00157B6F"/>
    <w:rsid w:val="001741CB"/>
    <w:rsid w:val="00184697"/>
    <w:rsid w:val="001A251F"/>
    <w:rsid w:val="001B04C9"/>
    <w:rsid w:val="001F47DE"/>
    <w:rsid w:val="00207339"/>
    <w:rsid w:val="002178E2"/>
    <w:rsid w:val="00257DE6"/>
    <w:rsid w:val="002605C9"/>
    <w:rsid w:val="002825C9"/>
    <w:rsid w:val="0029307C"/>
    <w:rsid w:val="0029669E"/>
    <w:rsid w:val="002A42CB"/>
    <w:rsid w:val="002B005D"/>
    <w:rsid w:val="002B602F"/>
    <w:rsid w:val="002D4DB9"/>
    <w:rsid w:val="003953AB"/>
    <w:rsid w:val="003D4C08"/>
    <w:rsid w:val="003E45C2"/>
    <w:rsid w:val="0040670E"/>
    <w:rsid w:val="00494ABE"/>
    <w:rsid w:val="00511381"/>
    <w:rsid w:val="005A16E8"/>
    <w:rsid w:val="005D0A4A"/>
    <w:rsid w:val="005F0D4F"/>
    <w:rsid w:val="005F1233"/>
    <w:rsid w:val="006534A6"/>
    <w:rsid w:val="0066613B"/>
    <w:rsid w:val="006801BC"/>
    <w:rsid w:val="00704D50"/>
    <w:rsid w:val="0076003B"/>
    <w:rsid w:val="00790703"/>
    <w:rsid w:val="007D3652"/>
    <w:rsid w:val="007D52B5"/>
    <w:rsid w:val="007F1A0B"/>
    <w:rsid w:val="007F2C57"/>
    <w:rsid w:val="008140BC"/>
    <w:rsid w:val="00847EEB"/>
    <w:rsid w:val="00857AFF"/>
    <w:rsid w:val="008623E8"/>
    <w:rsid w:val="008655F6"/>
    <w:rsid w:val="00873C40"/>
    <w:rsid w:val="008A076D"/>
    <w:rsid w:val="008A740E"/>
    <w:rsid w:val="008D5213"/>
    <w:rsid w:val="008E3F05"/>
    <w:rsid w:val="008F6A82"/>
    <w:rsid w:val="009373F7"/>
    <w:rsid w:val="00966183"/>
    <w:rsid w:val="00977070"/>
    <w:rsid w:val="00A10858"/>
    <w:rsid w:val="00A17CD6"/>
    <w:rsid w:val="00A7519A"/>
    <w:rsid w:val="00A82883"/>
    <w:rsid w:val="00AC338E"/>
    <w:rsid w:val="00AC7D99"/>
    <w:rsid w:val="00AE3410"/>
    <w:rsid w:val="00B454C0"/>
    <w:rsid w:val="00B63F91"/>
    <w:rsid w:val="00BC12AA"/>
    <w:rsid w:val="00BF5BC7"/>
    <w:rsid w:val="00C60033"/>
    <w:rsid w:val="00C72D56"/>
    <w:rsid w:val="00C853E9"/>
    <w:rsid w:val="00CA19F6"/>
    <w:rsid w:val="00CC7F1B"/>
    <w:rsid w:val="00D056DF"/>
    <w:rsid w:val="00D1737C"/>
    <w:rsid w:val="00D31664"/>
    <w:rsid w:val="00D90EA8"/>
    <w:rsid w:val="00DC4948"/>
    <w:rsid w:val="00E533AA"/>
    <w:rsid w:val="00E745C9"/>
    <w:rsid w:val="00E8040E"/>
    <w:rsid w:val="00E85D94"/>
    <w:rsid w:val="00E96A7A"/>
    <w:rsid w:val="00EA0F7C"/>
    <w:rsid w:val="00ED56E2"/>
    <w:rsid w:val="00ED6684"/>
    <w:rsid w:val="00EE206B"/>
    <w:rsid w:val="00EF341D"/>
    <w:rsid w:val="00EF3997"/>
    <w:rsid w:val="00F13E0E"/>
    <w:rsid w:val="00F3214B"/>
    <w:rsid w:val="00F405E9"/>
    <w:rsid w:val="00F63C12"/>
    <w:rsid w:val="00F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EEB"/>
  </w:style>
  <w:style w:type="paragraph" w:styleId="1">
    <w:name w:val="heading 1"/>
    <w:basedOn w:val="a"/>
    <w:next w:val="a"/>
    <w:qFormat/>
    <w:rsid w:val="00847EE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7EE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47E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47EEB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847EEB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EEB"/>
    <w:pPr>
      <w:jc w:val="both"/>
    </w:pPr>
    <w:rPr>
      <w:sz w:val="28"/>
    </w:rPr>
  </w:style>
  <w:style w:type="paragraph" w:styleId="a4">
    <w:name w:val="Body Text Indent"/>
    <w:basedOn w:val="a"/>
    <w:rsid w:val="00847EEB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847EEB"/>
    <w:pPr>
      <w:ind w:firstLine="708"/>
    </w:pPr>
    <w:rPr>
      <w:sz w:val="28"/>
    </w:rPr>
  </w:style>
  <w:style w:type="paragraph" w:styleId="30">
    <w:name w:val="Body Text Indent 3"/>
    <w:basedOn w:val="a"/>
    <w:rsid w:val="00847EEB"/>
    <w:pPr>
      <w:ind w:firstLine="567"/>
      <w:jc w:val="both"/>
    </w:pPr>
    <w:rPr>
      <w:sz w:val="28"/>
    </w:rPr>
  </w:style>
  <w:style w:type="character" w:styleId="a5">
    <w:name w:val="Hyperlink"/>
    <w:basedOn w:val="a0"/>
    <w:rsid w:val="00CA19F6"/>
    <w:rPr>
      <w:color w:val="0000FF"/>
      <w:u w:val="single"/>
    </w:rPr>
  </w:style>
  <w:style w:type="paragraph" w:styleId="a6">
    <w:name w:val="Balloon Text"/>
    <w:basedOn w:val="a"/>
    <w:semiHidden/>
    <w:rsid w:val="00E96A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E3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E3F05"/>
  </w:style>
  <w:style w:type="paragraph" w:styleId="a9">
    <w:name w:val="footer"/>
    <w:basedOn w:val="a"/>
    <w:link w:val="aa"/>
    <w:rsid w:val="008E3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3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EEB"/>
  </w:style>
  <w:style w:type="paragraph" w:styleId="1">
    <w:name w:val="heading 1"/>
    <w:basedOn w:val="a"/>
    <w:next w:val="a"/>
    <w:qFormat/>
    <w:rsid w:val="00847EE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7EE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47E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47EEB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847EEB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EEB"/>
    <w:pPr>
      <w:jc w:val="both"/>
    </w:pPr>
    <w:rPr>
      <w:sz w:val="28"/>
    </w:rPr>
  </w:style>
  <w:style w:type="paragraph" w:styleId="a4">
    <w:name w:val="Body Text Indent"/>
    <w:basedOn w:val="a"/>
    <w:rsid w:val="00847EEB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847EEB"/>
    <w:pPr>
      <w:ind w:firstLine="708"/>
    </w:pPr>
    <w:rPr>
      <w:sz w:val="28"/>
    </w:rPr>
  </w:style>
  <w:style w:type="paragraph" w:styleId="30">
    <w:name w:val="Body Text Indent 3"/>
    <w:basedOn w:val="a"/>
    <w:rsid w:val="00847EEB"/>
    <w:pPr>
      <w:ind w:firstLine="567"/>
      <w:jc w:val="both"/>
    </w:pPr>
    <w:rPr>
      <w:sz w:val="28"/>
    </w:rPr>
  </w:style>
  <w:style w:type="character" w:styleId="a5">
    <w:name w:val="Hyperlink"/>
    <w:basedOn w:val="a0"/>
    <w:rsid w:val="00CA19F6"/>
    <w:rPr>
      <w:color w:val="0000FF"/>
      <w:u w:val="single"/>
    </w:rPr>
  </w:style>
  <w:style w:type="paragraph" w:styleId="a6">
    <w:name w:val="Balloon Text"/>
    <w:basedOn w:val="a"/>
    <w:semiHidden/>
    <w:rsid w:val="00E96A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E3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E3F05"/>
  </w:style>
  <w:style w:type="paragraph" w:styleId="a9">
    <w:name w:val="footer"/>
    <w:basedOn w:val="a"/>
    <w:link w:val="aa"/>
    <w:rsid w:val="008E3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7.wmf"/><Relationship Id="rId39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34" Type="http://schemas.openxmlformats.org/officeDocument/2006/relationships/image" Target="media/image11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33" Type="http://schemas.openxmlformats.org/officeDocument/2006/relationships/oleObject" Target="embeddings/oleObject10.bin"/><Relationship Id="rId38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32" Type="http://schemas.openxmlformats.org/officeDocument/2006/relationships/image" Target="media/image10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1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2014-09-01T06:20:00Z</dcterms:created>
  <dcterms:modified xsi:type="dcterms:W3CDTF">2014-09-01T06:20:00Z</dcterms:modified>
</cp:coreProperties>
</file>